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1E9" w:rsidRDefault="005211E9" w:rsidP="005211E9">
      <w:pPr>
        <w:pStyle w:val="ae"/>
        <w:tabs>
          <w:tab w:val="center" w:pos="709"/>
          <w:tab w:val="center" w:pos="6237"/>
        </w:tabs>
        <w:spacing w:line="0" w:lineRule="atLeast"/>
        <w:ind w:left="4963" w:hanging="4963"/>
        <w:rPr>
          <w:rFonts w:ascii="Arial" w:hAnsi="Arial" w:cs="Arial"/>
          <w:sz w:val="24"/>
        </w:rPr>
      </w:pPr>
      <w:bookmarkStart w:id="0" w:name="_GoBack"/>
      <w:bookmarkEnd w:id="0"/>
      <w:r w:rsidRPr="00294B1E">
        <w:rPr>
          <w:rFonts w:ascii="Arial" w:hAnsi="Arial" w:cs="Arial"/>
          <w:sz w:val="24"/>
        </w:rPr>
        <w:t xml:space="preserve">(Приложение 3 изложено в новой редакции решением Думы </w:t>
      </w:r>
      <w:hyperlink r:id="rId6" w:history="1">
        <w:r>
          <w:rPr>
            <w:rStyle w:val="a8"/>
            <w:rFonts w:ascii="Arial" w:hAnsi="Arial" w:cs="Arial"/>
            <w:sz w:val="24"/>
          </w:rPr>
          <w:t>от 24.01.2023 № 974</w:t>
        </w:r>
      </w:hyperlink>
      <w:r w:rsidRPr="00294B1E">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337F76">
        <w:rPr>
          <w:rFonts w:ascii="Arial" w:hAnsi="Arial" w:cs="Arial"/>
          <w:sz w:val="24"/>
        </w:rPr>
        <w:t>(Приложение 3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28.02.2023 № 987</w:t>
        </w:r>
      </w:hyperlink>
      <w:r>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366719">
        <w:rPr>
          <w:rFonts w:ascii="Arial" w:hAnsi="Arial" w:cs="Arial"/>
          <w:sz w:val="24"/>
        </w:rPr>
        <w:t>(Приложение 3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17.03.2023 № 1001</w:t>
        </w:r>
      </w:hyperlink>
      <w:r>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09421D">
        <w:rPr>
          <w:rFonts w:ascii="Arial" w:hAnsi="Arial" w:cs="Arial"/>
          <w:sz w:val="24"/>
        </w:rPr>
        <w:t>(Приложение 3 изложено в новой редакции решением Думы</w:t>
      </w:r>
      <w:r>
        <w:rPr>
          <w:rFonts w:ascii="Arial" w:hAnsi="Arial" w:cs="Arial"/>
          <w:sz w:val="24"/>
        </w:rPr>
        <w:t xml:space="preserve"> </w:t>
      </w:r>
      <w:hyperlink r:id="rId9" w:history="1">
        <w:r>
          <w:rPr>
            <w:rStyle w:val="a8"/>
            <w:rFonts w:ascii="Arial" w:hAnsi="Arial" w:cs="Arial"/>
            <w:sz w:val="24"/>
          </w:rPr>
          <w:t>от 27.03.2023 № 1007</w:t>
        </w:r>
      </w:hyperlink>
      <w:r>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4D3720">
        <w:rPr>
          <w:rFonts w:ascii="Arial" w:hAnsi="Arial" w:cs="Arial"/>
          <w:sz w:val="24"/>
        </w:rPr>
        <w:t>(Приложение 3 изложено в новой редакции решением Думы</w:t>
      </w:r>
      <w:r>
        <w:rPr>
          <w:rFonts w:ascii="Arial" w:hAnsi="Arial" w:cs="Arial"/>
          <w:sz w:val="24"/>
        </w:rPr>
        <w:t xml:space="preserve"> </w:t>
      </w:r>
      <w:hyperlink r:id="rId10" w:history="1">
        <w:r>
          <w:rPr>
            <w:rStyle w:val="a8"/>
            <w:rFonts w:ascii="Arial" w:hAnsi="Arial" w:cs="Arial"/>
            <w:sz w:val="24"/>
          </w:rPr>
          <w:t>от 27.04.2023 № 1008</w:t>
        </w:r>
      </w:hyperlink>
      <w:r>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3B3C0F">
        <w:rPr>
          <w:rFonts w:ascii="Arial" w:hAnsi="Arial" w:cs="Arial"/>
          <w:sz w:val="24"/>
        </w:rPr>
        <w:t xml:space="preserve">(Приложение </w:t>
      </w:r>
      <w:r>
        <w:rPr>
          <w:rFonts w:ascii="Arial" w:hAnsi="Arial" w:cs="Arial"/>
          <w:sz w:val="24"/>
        </w:rPr>
        <w:t>3</w:t>
      </w:r>
      <w:r w:rsidRPr="003B3C0F">
        <w:rPr>
          <w:rFonts w:ascii="Arial" w:hAnsi="Arial" w:cs="Arial"/>
          <w:sz w:val="24"/>
        </w:rPr>
        <w:t xml:space="preserve"> изложено в новой редакции решением Думы </w:t>
      </w:r>
      <w:hyperlink r:id="rId11" w:history="1">
        <w:r>
          <w:rPr>
            <w:rStyle w:val="a8"/>
            <w:rFonts w:ascii="Arial" w:hAnsi="Arial" w:cs="Arial"/>
            <w:sz w:val="24"/>
          </w:rPr>
          <w:t>от 19.05.2023 № 1021</w:t>
        </w:r>
      </w:hyperlink>
      <w:r w:rsidRPr="003B3C0F">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C97468">
        <w:rPr>
          <w:rFonts w:ascii="Arial" w:hAnsi="Arial" w:cs="Arial"/>
          <w:sz w:val="24"/>
        </w:rPr>
        <w:t xml:space="preserve">(Приложение </w:t>
      </w:r>
      <w:r>
        <w:rPr>
          <w:rFonts w:ascii="Arial" w:hAnsi="Arial" w:cs="Arial"/>
          <w:sz w:val="24"/>
        </w:rPr>
        <w:t>3</w:t>
      </w:r>
      <w:r w:rsidRPr="00C97468">
        <w:rPr>
          <w:rFonts w:ascii="Arial" w:hAnsi="Arial" w:cs="Arial"/>
          <w:sz w:val="24"/>
        </w:rPr>
        <w:t xml:space="preserve"> изложено в новой редакции решением Думы </w:t>
      </w:r>
      <w:hyperlink r:id="rId12" w:history="1">
        <w:r>
          <w:rPr>
            <w:rStyle w:val="a8"/>
            <w:rFonts w:ascii="Arial" w:hAnsi="Arial" w:cs="Arial"/>
            <w:sz w:val="24"/>
          </w:rPr>
          <w:t>от 27.06.2023 № 1033</w:t>
        </w:r>
      </w:hyperlink>
      <w:r w:rsidRPr="00C97468">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8"/>
            <w:rFonts w:ascii="Arial" w:hAnsi="Arial" w:cs="Arial"/>
            <w:sz w:val="24"/>
          </w:rPr>
          <w:t>от 18.07.2023 № 1041</w:t>
        </w:r>
      </w:hyperlink>
      <w:r>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8"/>
            <w:rFonts w:ascii="Arial" w:hAnsi="Arial" w:cs="Arial"/>
            <w:sz w:val="24"/>
          </w:rPr>
          <w:t>от 31.07.2023 № 1043</w:t>
        </w:r>
      </w:hyperlink>
      <w:r>
        <w:rPr>
          <w:rFonts w:ascii="Arial" w:hAnsi="Arial" w:cs="Arial"/>
          <w:sz w:val="24"/>
        </w:rPr>
        <w:t>)</w:t>
      </w:r>
    </w:p>
    <w:p w:rsidR="005211E9" w:rsidRDefault="005211E9" w:rsidP="005211E9">
      <w:pPr>
        <w:pStyle w:val="ae"/>
        <w:tabs>
          <w:tab w:val="center" w:pos="709"/>
          <w:tab w:val="center" w:pos="6237"/>
        </w:tabs>
        <w:spacing w:line="0" w:lineRule="atLeast"/>
        <w:ind w:left="4963" w:hanging="4963"/>
        <w:rPr>
          <w:rFonts w:ascii="Arial" w:hAnsi="Arial" w:cs="Arial"/>
          <w:sz w:val="24"/>
        </w:rPr>
      </w:pPr>
    </w:p>
    <w:p w:rsidR="005211E9" w:rsidRPr="00C3700D" w:rsidRDefault="005211E9" w:rsidP="005211E9">
      <w:pPr>
        <w:pStyle w:val="ae"/>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5211E9" w:rsidRPr="00C3700D" w:rsidRDefault="005211E9" w:rsidP="005211E9">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Думы Кондинского района</w:t>
      </w:r>
    </w:p>
    <w:p w:rsidR="005211E9" w:rsidRPr="00C3700D" w:rsidRDefault="005211E9" w:rsidP="005211E9">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5211E9" w:rsidRPr="00372B98" w:rsidRDefault="005211E9" w:rsidP="005211E9">
      <w:pPr>
        <w:jc w:val="center"/>
        <w:rPr>
          <w:rFonts w:cs="Arial"/>
        </w:rPr>
      </w:pPr>
    </w:p>
    <w:p w:rsidR="005211E9" w:rsidRPr="002D6F58" w:rsidRDefault="005211E9" w:rsidP="005211E9">
      <w:pPr>
        <w:spacing w:line="0" w:lineRule="atLeast"/>
        <w:ind w:firstLine="0"/>
        <w:jc w:val="center"/>
        <w:rPr>
          <w:rFonts w:cs="Arial"/>
          <w:b/>
          <w:color w:val="000000"/>
          <w:szCs w:val="18"/>
        </w:rPr>
      </w:pPr>
      <w:r w:rsidRPr="002D6F58">
        <w:rPr>
          <w:rFonts w:cs="Arial"/>
          <w:b/>
          <w:color w:val="000000"/>
          <w:szCs w:val="18"/>
        </w:rPr>
        <w:t xml:space="preserve">Распределение бюджетных ассигнований по разделам, подразделам, </w:t>
      </w:r>
    </w:p>
    <w:p w:rsidR="005211E9" w:rsidRPr="002D6F58" w:rsidRDefault="005211E9" w:rsidP="005211E9">
      <w:pPr>
        <w:tabs>
          <w:tab w:val="left" w:pos="4107"/>
        </w:tabs>
        <w:jc w:val="center"/>
        <w:rPr>
          <w:rFonts w:cs="Arial"/>
          <w:b/>
        </w:rPr>
      </w:pPr>
      <w:r w:rsidRPr="002D6F58">
        <w:rPr>
          <w:rFonts w:cs="Arial"/>
          <w:b/>
          <w:color w:val="000000"/>
          <w:szCs w:val="18"/>
        </w:rPr>
        <w:t>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5211E9" w:rsidRPr="00372B98" w:rsidRDefault="005211E9" w:rsidP="005211E9">
      <w:pPr>
        <w:tabs>
          <w:tab w:val="left" w:pos="4107"/>
        </w:tabs>
        <w:jc w:val="center"/>
        <w:rPr>
          <w:rFonts w:cs="Arial"/>
        </w:rPr>
      </w:pPr>
    </w:p>
    <w:p w:rsidR="005211E9" w:rsidRDefault="005211E9" w:rsidP="005211E9">
      <w:pPr>
        <w:rPr>
          <w:rFonts w:cs="Arial"/>
        </w:rPr>
      </w:pPr>
    </w:p>
    <w:tbl>
      <w:tblPr>
        <w:tblW w:w="9351"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
        <w:gridCol w:w="567"/>
        <w:gridCol w:w="1142"/>
        <w:gridCol w:w="567"/>
        <w:gridCol w:w="1418"/>
      </w:tblGrid>
      <w:tr w:rsidR="005211E9" w:rsidRPr="002D6F58" w:rsidTr="00A672BF">
        <w:trPr>
          <w:trHeight w:val="68"/>
          <w:jc w:val="center"/>
        </w:trPr>
        <w:tc>
          <w:tcPr>
            <w:tcW w:w="5240" w:type="dxa"/>
            <w:tcBorders>
              <w:top w:val="nil"/>
              <w:left w:val="nil"/>
              <w:bottom w:val="single" w:sz="4" w:space="0" w:color="auto"/>
              <w:right w:val="nil"/>
            </w:tcBorders>
            <w:shd w:val="clear" w:color="auto" w:fill="auto"/>
            <w:noWrap/>
            <w:vAlign w:val="bottom"/>
            <w:hideMark/>
          </w:tcPr>
          <w:p w:rsidR="005211E9" w:rsidRPr="002D6F58" w:rsidRDefault="005211E9" w:rsidP="00A672BF">
            <w:pPr>
              <w:ind w:firstLine="0"/>
              <w:jc w:val="left"/>
              <w:rPr>
                <w:rFonts w:cs="Arial"/>
                <w:sz w:val="20"/>
                <w:szCs w:val="20"/>
              </w:rPr>
            </w:pPr>
          </w:p>
        </w:tc>
        <w:tc>
          <w:tcPr>
            <w:tcW w:w="425" w:type="dxa"/>
            <w:tcBorders>
              <w:top w:val="nil"/>
              <w:left w:val="nil"/>
              <w:bottom w:val="single" w:sz="4" w:space="0" w:color="auto"/>
              <w:right w:val="nil"/>
            </w:tcBorders>
            <w:shd w:val="clear" w:color="auto" w:fill="auto"/>
            <w:noWrap/>
            <w:vAlign w:val="bottom"/>
            <w:hideMark/>
          </w:tcPr>
          <w:p w:rsidR="005211E9" w:rsidRPr="002D6F58" w:rsidRDefault="005211E9" w:rsidP="00A672BF">
            <w:pPr>
              <w:ind w:firstLine="0"/>
              <w:jc w:val="left"/>
              <w:rPr>
                <w:rFonts w:cs="Arial"/>
                <w:sz w:val="20"/>
                <w:szCs w:val="20"/>
              </w:rPr>
            </w:pPr>
          </w:p>
        </w:tc>
        <w:tc>
          <w:tcPr>
            <w:tcW w:w="567" w:type="dxa"/>
            <w:tcBorders>
              <w:top w:val="nil"/>
              <w:left w:val="nil"/>
              <w:bottom w:val="single" w:sz="4" w:space="0" w:color="auto"/>
              <w:right w:val="nil"/>
            </w:tcBorders>
            <w:shd w:val="clear" w:color="auto" w:fill="auto"/>
            <w:noWrap/>
            <w:vAlign w:val="bottom"/>
            <w:hideMark/>
          </w:tcPr>
          <w:p w:rsidR="005211E9" w:rsidRPr="002D6F58" w:rsidRDefault="005211E9" w:rsidP="00A672BF">
            <w:pPr>
              <w:ind w:firstLine="0"/>
              <w:jc w:val="left"/>
              <w:rPr>
                <w:rFonts w:cs="Arial"/>
                <w:sz w:val="20"/>
                <w:szCs w:val="20"/>
              </w:rPr>
            </w:pPr>
          </w:p>
        </w:tc>
        <w:tc>
          <w:tcPr>
            <w:tcW w:w="1134" w:type="dxa"/>
            <w:tcBorders>
              <w:top w:val="nil"/>
              <w:left w:val="nil"/>
              <w:bottom w:val="single" w:sz="4" w:space="0" w:color="auto"/>
              <w:right w:val="nil"/>
            </w:tcBorders>
            <w:shd w:val="clear" w:color="auto" w:fill="auto"/>
            <w:noWrap/>
            <w:vAlign w:val="bottom"/>
            <w:hideMark/>
          </w:tcPr>
          <w:p w:rsidR="005211E9" w:rsidRPr="002D6F58" w:rsidRDefault="005211E9" w:rsidP="00A672BF">
            <w:pPr>
              <w:ind w:firstLine="0"/>
              <w:jc w:val="left"/>
              <w:rPr>
                <w:rFonts w:cs="Arial"/>
                <w:sz w:val="20"/>
                <w:szCs w:val="20"/>
              </w:rPr>
            </w:pPr>
          </w:p>
        </w:tc>
        <w:tc>
          <w:tcPr>
            <w:tcW w:w="567" w:type="dxa"/>
            <w:tcBorders>
              <w:top w:val="nil"/>
              <w:left w:val="nil"/>
              <w:bottom w:val="single" w:sz="4" w:space="0" w:color="auto"/>
              <w:right w:val="nil"/>
            </w:tcBorders>
            <w:shd w:val="clear" w:color="auto" w:fill="auto"/>
            <w:noWrap/>
            <w:vAlign w:val="bottom"/>
            <w:hideMark/>
          </w:tcPr>
          <w:p w:rsidR="005211E9" w:rsidRPr="002D6F58" w:rsidRDefault="005211E9" w:rsidP="00A672BF">
            <w:pPr>
              <w:ind w:firstLine="0"/>
              <w:jc w:val="left"/>
              <w:rPr>
                <w:rFonts w:cs="Arial"/>
                <w:sz w:val="20"/>
                <w:szCs w:val="20"/>
              </w:rPr>
            </w:pPr>
          </w:p>
        </w:tc>
        <w:tc>
          <w:tcPr>
            <w:tcW w:w="1418" w:type="dxa"/>
            <w:tcBorders>
              <w:top w:val="nil"/>
              <w:left w:val="nil"/>
              <w:bottom w:val="single" w:sz="4" w:space="0" w:color="auto"/>
              <w:right w:val="nil"/>
            </w:tcBorders>
            <w:shd w:val="clear" w:color="auto" w:fill="auto"/>
            <w:noWrap/>
            <w:vAlign w:val="bottom"/>
            <w:hideMark/>
          </w:tcPr>
          <w:p w:rsidR="005211E9" w:rsidRPr="002D6F58" w:rsidRDefault="005211E9" w:rsidP="00A672BF">
            <w:pPr>
              <w:ind w:firstLine="0"/>
              <w:jc w:val="center"/>
              <w:rPr>
                <w:rFonts w:cs="Arial"/>
                <w:sz w:val="16"/>
                <w:szCs w:val="16"/>
              </w:rPr>
            </w:pPr>
            <w:r w:rsidRPr="002D6F58">
              <w:rPr>
                <w:rFonts w:cs="Arial"/>
                <w:sz w:val="16"/>
                <w:szCs w:val="16"/>
              </w:rPr>
              <w:t>(в рублях)</w:t>
            </w:r>
          </w:p>
        </w:tc>
      </w:tr>
      <w:tr w:rsidR="005211E9" w:rsidRPr="002D6F58" w:rsidTr="00A672BF">
        <w:trPr>
          <w:trHeight w:val="68"/>
          <w:jc w:val="center"/>
        </w:trPr>
        <w:tc>
          <w:tcPr>
            <w:tcW w:w="5240" w:type="dxa"/>
            <w:tcBorders>
              <w:top w:val="single" w:sz="4" w:space="0" w:color="auto"/>
            </w:tcBorders>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p w:rsidR="005211E9" w:rsidRPr="002D6F58" w:rsidRDefault="005211E9" w:rsidP="00A672BF">
            <w:pPr>
              <w:ind w:firstLine="0"/>
              <w:jc w:val="center"/>
              <w:rPr>
                <w:rFonts w:cs="Arial"/>
                <w:sz w:val="16"/>
                <w:szCs w:val="16"/>
              </w:rPr>
            </w:pPr>
            <w:r w:rsidRPr="002D6F58">
              <w:rPr>
                <w:rFonts w:cs="Arial"/>
                <w:sz w:val="16"/>
                <w:szCs w:val="16"/>
              </w:rPr>
              <w:t>Наименование</w:t>
            </w:r>
          </w:p>
          <w:p w:rsidR="005211E9" w:rsidRPr="002D6F58" w:rsidRDefault="005211E9" w:rsidP="00A672BF">
            <w:pPr>
              <w:ind w:firstLine="0"/>
              <w:jc w:val="left"/>
              <w:rPr>
                <w:rFonts w:cs="Arial"/>
                <w:sz w:val="16"/>
                <w:szCs w:val="16"/>
              </w:rPr>
            </w:pPr>
            <w:r w:rsidRPr="002D6F58">
              <w:rPr>
                <w:rFonts w:cs="Arial"/>
                <w:sz w:val="16"/>
                <w:szCs w:val="16"/>
              </w:rPr>
              <w:t> </w:t>
            </w:r>
          </w:p>
        </w:tc>
        <w:tc>
          <w:tcPr>
            <w:tcW w:w="425" w:type="dxa"/>
            <w:tcBorders>
              <w:top w:val="single" w:sz="4" w:space="0" w:color="auto"/>
            </w:tcBorders>
            <w:shd w:val="clear" w:color="auto" w:fill="auto"/>
            <w:vAlign w:val="center"/>
            <w:hideMark/>
          </w:tcPr>
          <w:p w:rsidR="005211E9" w:rsidRPr="002D6F58" w:rsidRDefault="005211E9" w:rsidP="00A672BF">
            <w:pPr>
              <w:ind w:firstLine="0"/>
              <w:jc w:val="center"/>
              <w:rPr>
                <w:rFonts w:cs="Arial"/>
                <w:sz w:val="16"/>
                <w:szCs w:val="16"/>
              </w:rPr>
            </w:pPr>
            <w:r w:rsidRPr="002D6F58">
              <w:rPr>
                <w:rFonts w:cs="Arial"/>
                <w:sz w:val="16"/>
                <w:szCs w:val="16"/>
              </w:rPr>
              <w:t>Рз</w:t>
            </w:r>
          </w:p>
        </w:tc>
        <w:tc>
          <w:tcPr>
            <w:tcW w:w="567" w:type="dxa"/>
            <w:tcBorders>
              <w:top w:val="single" w:sz="4" w:space="0" w:color="auto"/>
            </w:tcBorders>
            <w:shd w:val="clear" w:color="auto" w:fill="auto"/>
            <w:vAlign w:val="center"/>
            <w:hideMark/>
          </w:tcPr>
          <w:p w:rsidR="005211E9" w:rsidRPr="002D6F58" w:rsidRDefault="005211E9" w:rsidP="00A672BF">
            <w:pPr>
              <w:ind w:firstLine="0"/>
              <w:jc w:val="center"/>
              <w:rPr>
                <w:rFonts w:cs="Arial"/>
                <w:sz w:val="16"/>
                <w:szCs w:val="16"/>
              </w:rPr>
            </w:pPr>
            <w:r w:rsidRPr="002D6F58">
              <w:rPr>
                <w:rFonts w:cs="Arial"/>
                <w:sz w:val="16"/>
                <w:szCs w:val="16"/>
              </w:rPr>
              <w:t>ПР</w:t>
            </w:r>
          </w:p>
        </w:tc>
        <w:tc>
          <w:tcPr>
            <w:tcW w:w="1134" w:type="dxa"/>
            <w:tcBorders>
              <w:top w:val="single" w:sz="4" w:space="0" w:color="auto"/>
            </w:tcBorders>
            <w:shd w:val="clear" w:color="auto" w:fill="auto"/>
            <w:vAlign w:val="center"/>
            <w:hideMark/>
          </w:tcPr>
          <w:p w:rsidR="005211E9" w:rsidRPr="002D6F58" w:rsidRDefault="005211E9" w:rsidP="00A672BF">
            <w:pPr>
              <w:ind w:firstLine="0"/>
              <w:jc w:val="center"/>
              <w:rPr>
                <w:rFonts w:cs="Arial"/>
                <w:sz w:val="16"/>
                <w:szCs w:val="16"/>
              </w:rPr>
            </w:pPr>
            <w:r w:rsidRPr="002D6F58">
              <w:rPr>
                <w:rFonts w:cs="Arial"/>
                <w:sz w:val="16"/>
                <w:szCs w:val="16"/>
              </w:rPr>
              <w:t>ЦСР</w:t>
            </w:r>
          </w:p>
        </w:tc>
        <w:tc>
          <w:tcPr>
            <w:tcW w:w="567" w:type="dxa"/>
            <w:tcBorders>
              <w:top w:val="single" w:sz="4" w:space="0" w:color="auto"/>
            </w:tcBorders>
            <w:shd w:val="clear" w:color="auto" w:fill="auto"/>
            <w:vAlign w:val="center"/>
            <w:hideMark/>
          </w:tcPr>
          <w:p w:rsidR="005211E9" w:rsidRPr="002D6F58" w:rsidRDefault="005211E9" w:rsidP="00A672BF">
            <w:pPr>
              <w:ind w:firstLine="0"/>
              <w:jc w:val="center"/>
              <w:rPr>
                <w:rFonts w:cs="Arial"/>
                <w:sz w:val="16"/>
                <w:szCs w:val="16"/>
              </w:rPr>
            </w:pPr>
            <w:r w:rsidRPr="002D6F58">
              <w:rPr>
                <w:rFonts w:cs="Arial"/>
                <w:sz w:val="16"/>
                <w:szCs w:val="16"/>
              </w:rPr>
              <w:t>ВР</w:t>
            </w:r>
          </w:p>
        </w:tc>
        <w:tc>
          <w:tcPr>
            <w:tcW w:w="1418" w:type="dxa"/>
            <w:tcBorders>
              <w:top w:val="single" w:sz="4" w:space="0" w:color="auto"/>
            </w:tcBorders>
            <w:shd w:val="clear" w:color="auto" w:fill="auto"/>
            <w:vAlign w:val="center"/>
            <w:hideMark/>
          </w:tcPr>
          <w:p w:rsidR="005211E9" w:rsidRPr="002D6F58" w:rsidRDefault="005211E9" w:rsidP="00A672BF">
            <w:pPr>
              <w:ind w:firstLine="0"/>
              <w:jc w:val="center"/>
              <w:rPr>
                <w:rFonts w:cs="Arial"/>
                <w:sz w:val="16"/>
                <w:szCs w:val="16"/>
              </w:rPr>
            </w:pPr>
            <w:r w:rsidRPr="002D6F58">
              <w:rPr>
                <w:rFonts w:cs="Arial"/>
                <w:sz w:val="16"/>
                <w:szCs w:val="16"/>
              </w:rPr>
              <w:t>Сумма на  год</w:t>
            </w:r>
          </w:p>
        </w:tc>
      </w:tr>
      <w:tr w:rsidR="005211E9" w:rsidRPr="002D6F58" w:rsidTr="00A672BF">
        <w:trPr>
          <w:trHeight w:val="68"/>
          <w:jc w:val="center"/>
        </w:trPr>
        <w:tc>
          <w:tcPr>
            <w:tcW w:w="5240" w:type="dxa"/>
            <w:shd w:val="clear" w:color="auto" w:fill="auto"/>
            <w:noWrap/>
            <w:vAlign w:val="bottom"/>
            <w:hideMark/>
          </w:tcPr>
          <w:p w:rsidR="005211E9" w:rsidRPr="002D6F58" w:rsidRDefault="005211E9" w:rsidP="00A672BF">
            <w:pPr>
              <w:ind w:firstLine="0"/>
              <w:jc w:val="center"/>
              <w:rPr>
                <w:rFonts w:cs="Arial"/>
                <w:sz w:val="16"/>
                <w:szCs w:val="16"/>
              </w:rPr>
            </w:pPr>
            <w:r w:rsidRPr="002D6F58">
              <w:rPr>
                <w:rFonts w:cs="Arial"/>
                <w:sz w:val="16"/>
                <w:szCs w:val="16"/>
              </w:rPr>
              <w:t>1</w:t>
            </w:r>
          </w:p>
        </w:tc>
        <w:tc>
          <w:tcPr>
            <w:tcW w:w="425" w:type="dxa"/>
            <w:shd w:val="clear" w:color="auto" w:fill="auto"/>
            <w:noWrap/>
            <w:vAlign w:val="bottom"/>
            <w:hideMark/>
          </w:tcPr>
          <w:p w:rsidR="005211E9" w:rsidRPr="002D6F58" w:rsidRDefault="005211E9" w:rsidP="00A672BF">
            <w:pPr>
              <w:ind w:firstLine="0"/>
              <w:jc w:val="center"/>
              <w:rPr>
                <w:rFonts w:cs="Arial"/>
                <w:sz w:val="16"/>
                <w:szCs w:val="16"/>
              </w:rPr>
            </w:pPr>
            <w:r w:rsidRPr="002D6F58">
              <w:rPr>
                <w:rFonts w:cs="Arial"/>
                <w:sz w:val="16"/>
                <w:szCs w:val="16"/>
              </w:rPr>
              <w:t>2</w:t>
            </w:r>
          </w:p>
        </w:tc>
        <w:tc>
          <w:tcPr>
            <w:tcW w:w="567" w:type="dxa"/>
            <w:shd w:val="clear" w:color="auto" w:fill="auto"/>
            <w:noWrap/>
            <w:vAlign w:val="bottom"/>
            <w:hideMark/>
          </w:tcPr>
          <w:p w:rsidR="005211E9" w:rsidRPr="002D6F58" w:rsidRDefault="005211E9" w:rsidP="00A672BF">
            <w:pPr>
              <w:ind w:firstLine="0"/>
              <w:jc w:val="center"/>
              <w:rPr>
                <w:rFonts w:cs="Arial"/>
                <w:sz w:val="16"/>
                <w:szCs w:val="16"/>
              </w:rPr>
            </w:pPr>
            <w:r w:rsidRPr="002D6F58">
              <w:rPr>
                <w:rFonts w:cs="Arial"/>
                <w:sz w:val="16"/>
                <w:szCs w:val="16"/>
              </w:rPr>
              <w:t>3</w:t>
            </w:r>
          </w:p>
        </w:tc>
        <w:tc>
          <w:tcPr>
            <w:tcW w:w="1134" w:type="dxa"/>
            <w:shd w:val="clear" w:color="auto" w:fill="auto"/>
            <w:noWrap/>
            <w:vAlign w:val="bottom"/>
            <w:hideMark/>
          </w:tcPr>
          <w:p w:rsidR="005211E9" w:rsidRPr="002D6F58" w:rsidRDefault="005211E9" w:rsidP="00A672BF">
            <w:pPr>
              <w:ind w:firstLine="0"/>
              <w:jc w:val="center"/>
              <w:rPr>
                <w:rFonts w:cs="Arial"/>
                <w:sz w:val="16"/>
                <w:szCs w:val="16"/>
              </w:rPr>
            </w:pPr>
            <w:r w:rsidRPr="002D6F58">
              <w:rPr>
                <w:rFonts w:cs="Arial"/>
                <w:sz w:val="16"/>
                <w:szCs w:val="16"/>
              </w:rPr>
              <w:t>4</w:t>
            </w:r>
          </w:p>
        </w:tc>
        <w:tc>
          <w:tcPr>
            <w:tcW w:w="567" w:type="dxa"/>
            <w:shd w:val="clear" w:color="auto" w:fill="auto"/>
            <w:noWrap/>
            <w:vAlign w:val="bottom"/>
            <w:hideMark/>
          </w:tcPr>
          <w:p w:rsidR="005211E9" w:rsidRPr="002D6F58" w:rsidRDefault="005211E9" w:rsidP="00A672BF">
            <w:pPr>
              <w:ind w:firstLine="0"/>
              <w:jc w:val="center"/>
              <w:rPr>
                <w:rFonts w:cs="Arial"/>
                <w:sz w:val="16"/>
                <w:szCs w:val="16"/>
              </w:rPr>
            </w:pPr>
            <w:r w:rsidRPr="002D6F58">
              <w:rPr>
                <w:rFonts w:cs="Arial"/>
                <w:sz w:val="16"/>
                <w:szCs w:val="16"/>
              </w:rPr>
              <w:t>5</w:t>
            </w:r>
          </w:p>
        </w:tc>
        <w:tc>
          <w:tcPr>
            <w:tcW w:w="1418" w:type="dxa"/>
            <w:shd w:val="clear" w:color="auto" w:fill="auto"/>
            <w:noWrap/>
            <w:vAlign w:val="bottom"/>
            <w:hideMark/>
          </w:tcPr>
          <w:p w:rsidR="005211E9" w:rsidRPr="002D6F58" w:rsidRDefault="005211E9" w:rsidP="00A672BF">
            <w:pPr>
              <w:ind w:firstLine="0"/>
              <w:jc w:val="center"/>
              <w:rPr>
                <w:rFonts w:cs="Arial"/>
                <w:sz w:val="16"/>
                <w:szCs w:val="16"/>
              </w:rPr>
            </w:pPr>
            <w:r w:rsidRPr="002D6F58">
              <w:rPr>
                <w:rFonts w:cs="Arial"/>
                <w:sz w:val="16"/>
                <w:szCs w:val="16"/>
              </w:rPr>
              <w:t>6</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ОБЩЕГОСУДАРСТВЕННЫЕ ВОПРОСЫ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489 156 425,49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4 966 500,00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4 966 500,00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4 966 500,00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Глава (высшее должностное лицо) муниципального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4 966 500,00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4 966 500,00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4 966 500,00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5 990 430,00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5 990 430,00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5 990 430,00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174 830,00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D6F58">
              <w:rPr>
                <w:rFonts w:cs="Arial"/>
                <w:sz w:val="16"/>
                <w:szCs w:val="16"/>
              </w:rPr>
              <w:lastRenderedPageBreak/>
              <w:t>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174 830,00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174 830,00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Председатель представительного органа муниципального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3 641 000,00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3 641 000,00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3 641 000,00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Депутаты представительного органа муниципального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2 174 600,00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2 174 600,00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2 174 600,00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152 814 031,64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152 791 657,64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152 791 657,64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152 791 657,64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152 610 482,96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152 610 482,96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181 174,68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181 174,68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Непрограммные расходы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22 374,00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Обеспечение деятельности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22 374,00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4010002040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22 374,00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4010002040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22 374,00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4010002040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22 374,00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Судебная система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1300351200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1300351200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1300351200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48 934 659,45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11 312 060,00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11 312 060,00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6 531 760,00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6 531 760,00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6 531 760,00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Руководитель контрольно-счетной палаты муниципального образования и его заместители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4 780 300,00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4 780 300,00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4 780 300,00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37 622 599,45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бюджетного процесса»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37 622 599,45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36 825 499,45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36 825 499,45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36 825 499,45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1900184260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797 100,00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1900184260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797 100,00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1900184260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797 100,00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Резервные фонды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424 936,71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Непрограммные расходы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424 936,71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Резервные фонды муниципального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4060000000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424 936,71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Резервные средства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4060007050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424 936,71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4060007050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424 936,71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Резервные средства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4060007050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870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424 936,71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общегосударственные вопросы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276 021 767,69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249 843 471,39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297 033,69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0100170240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297 033,69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0100170240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297 033,69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0100170240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297 033,69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249 546 437,70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234 995 068,39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213 870 141,28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213 870 141,28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20 049 827,11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20 049 827,11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1 075 100,00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1 075 100,00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1 154 969,31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120 609,31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120 609,31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1 034 360,00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1 034 360,00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2 082 500,00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1 789 800,00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1 789 800,00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11 313 900,00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9 012 500,00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9 012 500,00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2 301 400,00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2 301 400,00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0400000000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0400200000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0400272560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0400272560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0400272560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6 683,42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6 683,42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6 683,42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6 683,42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6 683,42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Иные закупки товаров, работ и услуг для обеспечения </w:t>
            </w:r>
            <w:r w:rsidRPr="002D6F58">
              <w:rPr>
                <w:rFonts w:cs="Arial"/>
                <w:sz w:val="16"/>
                <w:szCs w:val="16"/>
              </w:rPr>
              <w:lastRenderedPageBreak/>
              <w:t>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6 683,42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3 422,95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3 422,95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3 422,95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3 422,95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3 422,95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коренных малочисленных народов Севера»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5 844 900,00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5 844 900,00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1000184210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5 844 900,00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1000184210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1000184210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1000184210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5 705 300,00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1000184210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5 705 300,00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УЖКХ"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342 288,00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бюджетного процесса»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342 288,00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Управление резервными средствами бюджета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64 788,00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64 788,00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Резервные средства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870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64 788,00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277 500,00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277 500,00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277 500,00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193 939,39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193 939,39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193 939,39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2140182630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2140182630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2140182630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21401S2630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1 939,39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21401S2630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1 939,39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21401S2630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1 939,39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19 741 962,54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1 347 100,00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1 347 100,00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906 900,00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906 900,00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440 200,00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440 200,00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18 394 862,54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18 325 363,24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18 325 363,24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18 325 363,24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69 499,30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69 499,30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69 499,30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НАЦИОНАЛЬНАЯ ОБОРОНА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4 162 700,00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Мобилизационная и вневойсковая подготовка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4 162 700,00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Непрограммные расходы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4 162 700,00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4040000000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4 162 700,00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4040051180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4 162 700,00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4040051180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4 162 700,00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Субвенции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4040051180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4 162 700,00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НАЦИОНАЛЬНАЯ БЕЗОПАСНОСТЬ И ПРАВООХРАНИТЕЛЬНАЯ ДЕЯТЕЛЬНОСТЬ</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31 110 483,84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Органы юстиции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7 190 700,00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7 190 700,00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7 190 700,00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0100459300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4 933 000,00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0100459300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4 402 836,74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0100459300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4 402 836,74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0100459300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530 163,26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Субвенции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0100459300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530 163,26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01004D9300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2 257 700,00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выплаты персоналу в целях обеспечения выполнения функций государственными (муниципальными) органами, </w:t>
            </w:r>
            <w:r w:rsidRPr="002D6F58">
              <w:rPr>
                <w:rFonts w:cs="Arial"/>
                <w:sz w:val="16"/>
                <w:szCs w:val="16"/>
              </w:rPr>
              <w:lastRenderedPageBreak/>
              <w:t>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01004D9300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937 794,98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01004D9300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937 794,98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01004D9300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922 602,28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01004D9300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922 602,28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01004D9300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397 302,74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Субвенции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01004D9300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397 302,74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Гражданская оборона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20 817 056,00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20 817 056,00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20 817 056,00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1210500000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20 817 056,00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1210521810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20 817 056,00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1210521810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20 817 056,00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1210521810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20 817 056,00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2 712 780,34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"Безопасность жизнедеятельности"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2 712 780,34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1400102180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1400102180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1400102180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пожарной безопасности в Кондинском районе"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2 212 780,34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1400202180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2 212 780,34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1400202180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2 212 780,34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1400202180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2 212 780,34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национальной безопасности и правоохранительной деятельности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389 947,50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389 947,50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153 460,00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1300172310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153 460,00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1300172310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153 460,00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1300172310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153 460,00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"Создание условий для деятельности народных дружин"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231 487,50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создание условий для деятельности народных дружин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1300282300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227 050,00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1300282300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16 607,36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1300282300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16 607,36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1300282300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1 142,64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1300282300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1 142,64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1300282300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209 300,00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1300282300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209 300,00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Софинансирование расходов на создание условий для </w:t>
            </w:r>
            <w:r w:rsidRPr="002D6F58">
              <w:rPr>
                <w:rFonts w:cs="Arial"/>
                <w:sz w:val="16"/>
                <w:szCs w:val="16"/>
              </w:rPr>
              <w:lastRenderedPageBreak/>
              <w:t>деятельности народных дружин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13002S2300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4 437,50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13002S2300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4 151,84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13002S2300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4 151,84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13002S2300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285,66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13002S2300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285,66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1300470260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1300470260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1300470260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5 000,00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НАЦИОНАЛЬНАЯ ЭКОНОМИКА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541 731 590,96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Общеэкономические вопросы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35 736 461,17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13 769 478,49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13 769 478,49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трудозанятости подростков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4 619 478,49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3 678 408,01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3 678 408,01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14 834,00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14 834,00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926 236,48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758 318,05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0300370145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167 918,43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9 150 000,00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3 330 000,00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3 330 000,00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2 990 000,00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2 990 000,00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0300385060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1 570 000,00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экономического потенциала»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21 966 982,68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«Содействие трудоустройству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21 966 982,68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21 966 982,68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мероприятий по содействию занятости населения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1610175060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3 050 454,68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1610175060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2 831 981,35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1610175060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2 831 981,35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1610175060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218 473,33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1610175060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218 473,33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18 916 528,00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3 063 348,00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3 063 348,00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15 508 028,00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15 508 028,00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345 152,00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258 864,00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1610185060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86 288,00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Сельское хозяйство и рыболовство</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62 029 800,00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62 029 800,00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"Поддержка растениеводства, переработки и  реализации продукции растениеводства"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142 900,00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поддержку и развитие растениеводства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0800184140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142 900,00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0800184140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142 900,00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0800184140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142 900,00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"Поддержка животноводства, производства и реализации продукции животноводства"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42 638 500,00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поддержку и развитие животноводства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0800284350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42 638 500,00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0800284350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63 871,74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0800284350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63 871,74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0800284350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42 574 628,26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0800284350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42 574 628,26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18 001 400,00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поддержку и развитие малых форм хозяйствования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0800384170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18 001 400,00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0800384170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18 001 400,00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0800384170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18 001 400,00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"Поддержка развития рыбохозяйственного комплекса и производства рыбной продукции"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451 300,00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развитие рыбохозяйственного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0800484180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451 300,00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0800484180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451 300,00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0800484180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451 300,00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795 700,00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0800684200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795 700,00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0800684200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67 422,80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0800684200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67 422,80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0800684200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570 557,20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0800684200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570 557,20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0800684200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157 720,00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Субвенции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0800684200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157 720,00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Транспорт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94 017 660,91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94 017 660,91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Подпрограмма "Автомобильный, воздушный и водный транспорт"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94 017 660,91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доступности и повышения качества услуг автомобильным транспортом"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37 918 100,00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Отдельные мероприятия в области автомобильного транспорта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1820103030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37 918 100,00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1820103030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35 823 700,00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1820103030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35 823 700,00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1820103030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2 094 400,00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1820103030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2 094 400,00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Основное мероприятие "Обеспечение доступности и повышения </w:t>
            </w:r>
            <w:r w:rsidRPr="002D6F58">
              <w:rPr>
                <w:rFonts w:cs="Arial"/>
                <w:sz w:val="16"/>
                <w:szCs w:val="16"/>
              </w:rPr>
              <w:lastRenderedPageBreak/>
              <w:t>качества услуг воздушным транспортом"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32 447 110,83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 xml:space="preserve">Отдельные мероприятия в области воздушного транспорта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1820203000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32 447 110,83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1820203000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32 447 110,83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1820203000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32 447 110,83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доступности и повышения качества услуг водным транспортом"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23 652 450,08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Отдельные мероприятия в области водного транспорта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1820303010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23 652 450,08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1820303010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23 652 450,08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1820303010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23 652 450,08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Дорожное хозяйство (дорожные фонды)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303 803 357,16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303 803 357,16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Подпрограмма "Дорожное хозяйство"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303 803 357,16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176 807 900,00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1810182390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76 807 900,00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1810182390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76 807 900,00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1810182390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76 807 900,00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18101S2390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18101S2390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18101S2390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80 573 165,21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7 984 200,00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7 984 200,00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7 984 200,00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19 834 720,00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9 917 360,00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9 917 360,00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9 917 360,00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9 917 360,00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ремонт и содержание автомобильных дорог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1810289190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6 511 441,39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1810289190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6 511 441,39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1810289190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6 511 441,39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41 992 500,00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19 000 200,00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19 000 200,00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22 992 300,00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18102S2390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22 992 300,00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4 250 303,82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4 250 303,82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18102S2751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4 250 303,82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"Содержание дорог и искусственных сооружений на них"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46 422 291,95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содержание внутрипоселковых дорог и искусственных сооружений на них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1810304190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35 700 348,32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1810304190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35 700 348,32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1810304190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35 700 348,32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Содержание дорог и искусственных сооружений на них вне границ населенных пунктов в границах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1810304290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887 827,43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1810304290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887 827,43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1810304290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887 827,43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ремонт и содержание автомобильных дорог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8 334 116,20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8 334 116,20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8 334 116,20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разработку документации по организации дорожного движения и паспортизация дорог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1 500 000,00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1810389290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Связь и информатика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9 899 329,99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102 730,32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102 730,32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102 730,32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102 730,32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102 730,32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306 300,00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306 300,00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306 300,00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306 300,00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306 300,00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306 300,00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83 000,00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83 000,00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83 000,00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83 000,00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83 000,00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83 000,00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91 900,00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"Обновление программного обеспечения земельных отношений"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91 900,00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0700370270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91 900,00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0700370270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91 900,00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0700370270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91 900,00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Муниципальная программа Кондинского района "Развитие </w:t>
            </w:r>
            <w:r w:rsidRPr="002D6F58">
              <w:rPr>
                <w:rFonts w:cs="Arial"/>
                <w:sz w:val="16"/>
                <w:szCs w:val="16"/>
              </w:rPr>
              <w:lastRenderedPageBreak/>
              <w:t>жилищно-коммунального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УЖКХ"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«Цифровое развитие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3 619 767,67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1700120070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1700120070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1700120070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2 397 667,67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1700220070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2 397 667,67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1700220070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2 397 667,67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1700220070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2 397 667,67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649 000,00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1700320070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649 000,00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1700320070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649 000,00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1700320070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649 000,00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4 945 052,00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бюджетного процесса»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4 945 052,00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4 945 052,00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4 945 052,00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1900102400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4 945 052,00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629 880,00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629 880,00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629 880,00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629 880,00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2200202400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629 880,00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национальной экономики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36 244 981,73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1 834 100,00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1 834 100,00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1 834 100,00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1 649 851,42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1 649 851,42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184 248,58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0100484120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184 248,58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1 308 000,00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"Изготовление межевых планов и проведение кадастрового учета земельных участков"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0700170270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0700170270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0700170270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"Оценка земельных участков"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0700270270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0700270270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0700270270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3 725 200,00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"Поддержка развития системы заготовки и переработки дикоросов"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0800500000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3 725 200,00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развитие деятельности по заготовке и переработке дикоросов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0800584190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3 725 200,00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0800584190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3 725 200,00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0800584190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3 725 200,00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3 651 340,21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3 651 340,21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0900182911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3 541 800,00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0900182911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3 541 800,00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0900182911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3 541 800,00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для реализации полномочий в области градостроительной деятельности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09001S2911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109 540,21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09001S2911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109 540,21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09001S2911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109 540,21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23 278 236,22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"Содействие развитию жилищного строительства"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23 278 236,22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23 278 236,22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23 278 236,22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21 635 961,27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21 635 961,27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1 410 764,95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1 410 764,95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231 510,00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231 510,00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2 448 105,30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"Создание условий для легкого старта и комфортного ведения бизнеса"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251 052,66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230I482330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238 500,00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230I482330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238 500,00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Субсидии юридическим лицам (кроме некоммерческих организаций), индивидуальным предпринимателям, физическим </w:t>
            </w:r>
            <w:r w:rsidRPr="002D6F58">
              <w:rPr>
                <w:rFonts w:cs="Arial"/>
                <w:sz w:val="16"/>
                <w:szCs w:val="16"/>
              </w:rPr>
              <w:lastRenderedPageBreak/>
              <w:t>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230I482330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238 500,00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230I4S2330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12 552,66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230I4S2330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12 552,66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230I4S2330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12 552,66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"Акселерация субъектов малого и среднего предпринимательства"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230I500000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2 197 052,64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финансовую поддержку субъектов малого и среднего предпринимательства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230I582380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2 087 200,00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230I582380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2 087 200,00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230I582380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2 087 200,00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на поддержку малого и среднего предпринимательства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230I5S2380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109 852,64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230I5S2380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109 852,64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230I5S2380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109 852,64</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ЖИЛИЩНО-КОММУНАЛЬНОЕ ХОЗЯЙСТВО</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532 190 341,49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Жилищное хозяйство</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147 728 043,82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1 862 625,39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1 862 625,39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0900282904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1 806 746,62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0900282904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1 806 746,62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0900282904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1 806 746,62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09002S2904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55 878,77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09002S2904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55 878,77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09002S2904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55 878,77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139 321 704,53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"Содействие развитию жилищного строительства"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139 321 704,53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132 363 354,01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для реализации полномочий в области строительства и жилищных отношений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1110182901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128 392 453,38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1110182901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128 392 453,38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1110182901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128 392 453,38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для реализации полномочий в области строительства и жилищных отношений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11101S2901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3 970 900,63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11101S2901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3 970 900,63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11101S2901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3 970 900,63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111F300000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6 958 350,52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111F367484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6 749 600,00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111F367484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6 749 600,00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111F367484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6 749 600,00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на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111F36748S</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208 750,52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111F36748S</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208 750,52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111F36748S</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208 750,52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6 543 713,90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6 543 713,90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содержание муниципального жилищного фонда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2200103520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755 400,00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2200103520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755 400,00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2200103520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755 400,00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2200109020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2200109020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2200109020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5 488 313,90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5 488 313,90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2200170430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5 488 313,90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Коммунальное хозяйство</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264 476 512,83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262 076 512,83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170 696 360,17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"Капитальные вложения в объекты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107 639 206,53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1210182190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1210182190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1210182190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12101S2190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19 639 206,53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12101S2190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19 639 206,53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12101S2190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19 639 206,53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"Капитальный ремонт (с заменой) систем теплоснабжения, водоснабжения и водоотведения"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22 631 297,00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1210209505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7 726 000,00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1210209505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7 726 000,00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1210209505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7 726 000,00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1210209605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11 588 400,00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1210209605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11 588 400,00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1210209605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11 588 400,00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2 029 297,00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434 797,00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434 797,00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1 594 500,00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1 594 500,00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Софинансирование расходов на обеспечение мероприятий по </w:t>
            </w:r>
            <w:r w:rsidRPr="002D6F58">
              <w:rPr>
                <w:rFonts w:cs="Arial"/>
                <w:sz w:val="16"/>
                <w:szCs w:val="16"/>
              </w:rPr>
              <w:lastRenderedPageBreak/>
              <w:t>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12102S9605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1 287 600,00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12102S9605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1 287 600,00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12102S9605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1 287 600,00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31 852 556,64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1210370010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31 852 556,64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1210370010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8 152 123,06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1210370010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8 152 123,06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1210370010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23 700 433,58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1210370010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23 700 433,58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"Разработка проектно-сметной документации"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1210700000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3 890 000,00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1210770010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3 890 000,00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1210770010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3 690 000,00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1210770010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3 690 000,00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1210770010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Исполнение судебных актов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1210770010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"Приобретение объектов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4 395 300,00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4 395 300,00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608 700,00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608 700,00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3 177 900,00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3 177 900,00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608 700,00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1210970010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608 700,00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1211070010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1211070010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1211070010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1211170010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1211170010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1211170010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91 380 152,66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24 325 500,00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1220184340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24 325 500,00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1220184340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24 325 500,00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1220184340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24 325 500,00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41 129 700,00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1220284330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41 129 700,00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1220284330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41 129 700,00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1220284330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41 129 700,00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24 658 933,40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1220382840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18 494 200,00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1220382840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9 247 100,00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1220382840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9 247 100,00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1220382840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9 247 100,00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1220382840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9 247 100,00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12203S2840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6 164 733,40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12203S2840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6 164 733,40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12203S2840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6 164 733,40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1 266 019,26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1220470010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1 266 019,26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1220470010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633 009,63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1220470010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633 009,63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1220470010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633 009,63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1220470010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633 009,63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2300103510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2300103510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2300103510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Благоустройство</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100 029 524,84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2 958 554,90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"Реализация мероприятий по благостройству сельских территорий"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0800700000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2 958 554,90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комплексного развития сельских территорий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08007L5760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2 958 554,90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08007L5760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2 958 554,90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08007L5760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2 958 554,90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"Формирование комфортной городской среды"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71 118 658,38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"Благоустройство территорий общего пользования"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28 949 260,47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2400282753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10 554 220,00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2400282753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5 277 110,00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2400282753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5 277 110,00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2400282753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5 277 110,00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2400282753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5 277 110,00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по благоустройству общественных и дворовых </w:t>
            </w:r>
            <w:r w:rsidRPr="002D6F58">
              <w:rPr>
                <w:rFonts w:cs="Arial"/>
                <w:sz w:val="16"/>
                <w:szCs w:val="16"/>
              </w:rPr>
              <w:lastRenderedPageBreak/>
              <w:t>территорий поселений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14 686 200,00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7 343 100,00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7 343 100,00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7 343 100,00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7 343 100,00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мероприятий через инициативный проект "Мы помним"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2400299992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1 447 220,80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2400299992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1 447 220,80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2400299992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1 447 220,80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24002S2753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2 261 619,67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24002S2753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2 261 619,67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24002S2753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2 261 619,67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"Формирование комфортной городской среды"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42 169 397,91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программ формирования современной городской среды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240F255550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24 344 797,91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240F255550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13 222 997,91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240F255550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13 222 997,91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240F255550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11 121 800,00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240F255550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11 121 800,00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17 824 600,00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8 912 300,00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8 912 300,00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8 912 300,00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240F295550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8 912 300,00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Непрограммные расходы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25 952 311,56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Исполнение переданных полномочий городского поселения Междуреченский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25 952 311,56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уличное освещение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4090006100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11 040 362,19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4090006100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11 040 362,19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4090006100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11 040 362,19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5 633 094,00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5 633 094,00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4090006200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5 633 094,00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озеленение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4090006300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и содержание мест захоронения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365 000,00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365 000,00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4090006400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365 000,00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прочие мероприятия по благоустройству поселения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4090006500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8 304 022,19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4090006500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8 304 022,19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4090006500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8 304 022,19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по инициативному бюджетированию - "Народный бюджет"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4090099990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499 833,18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4090099990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499 833,18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4090099990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499 833,18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жилищно-коммунального хозяйства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19 956 260,00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1120384220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1120384220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1120384220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19 919 060,00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19 916 460,00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УЖКХ"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19 916 460,00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19 916 460,00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19 916 460,00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1210802040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19 916 460,00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1220184340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1220184340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1220184340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2 600,00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ОХРАНА ОКРУЖАЮЩЕЙ СРЕДЫ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8 158 350,00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охраны окружающей среды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8 158 350,00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8 158 350,00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1500184290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1500184290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1500184290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112 500,00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8 045 850,00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1500370060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8 045 850,00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1500370060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8 045 850,00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1500370060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8 045 850,00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ОБРАЗОВАНИЕ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3 056 951 985,38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Дошкольное образование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502 229 383,99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Муниципальная программа Кондинского района «Развитие </w:t>
            </w:r>
            <w:r w:rsidRPr="002D6F58">
              <w:rPr>
                <w:rFonts w:cs="Arial"/>
                <w:sz w:val="16"/>
                <w:szCs w:val="16"/>
              </w:rPr>
              <w:lastRenderedPageBreak/>
              <w:t>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502 229 383,99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Подпрограмма "Общее образование. 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500 950 584,35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493 819 766,35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102 714 584,35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11 346 200,00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11 346 200,00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43 195 462,31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43 195 462,31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43 503 241,91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21 957 261,55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21 545 980,36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4 669 680,13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4 669 680,13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391 105 182,00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189 075 880,44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189 075 880,44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429 550,56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429 550,56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201 599 751,00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118 099 725,00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83 500 026,00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115 264,00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115 264,00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144 936,00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87 840,00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57 096,00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6 870 618,00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6 870 618,00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3 362 230,00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3 362 230,00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3 508 388,00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2 064 876,00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1 443 512,00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"Ресурсное обеспечение в сфере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1 278 799,64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185 899,64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185 899,64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81 306,13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81 306,13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104 593,51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66 823,63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37 769,88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1 092 900,00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892 900,00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332 300,00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332 300,00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560 600,00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560 600,00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Общее образование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2 028 413 556,07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2 028 413 556,07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1 610 932 388,67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1 570 340 276,30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222 410 008,67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4 314 124,88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4 314 124,88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161 820 547,00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161 820 547,00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33 178 282,58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33 178 282,58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23 097 054,21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Исполнение судебных актов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23 027 054,21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0210153030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37 856 700,00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0210153030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27 732 348,00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0210153030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27 732 348,00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0210153030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10 124 352,00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0210153030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10 124 352,00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140 859 500,00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37 222 427,07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37 222 427,07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61 226 649,93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Иные закупки товаров, работ и услуг для обеспечения </w:t>
            </w:r>
            <w:r w:rsidRPr="002D6F58">
              <w:rPr>
                <w:rFonts w:cs="Arial"/>
                <w:sz w:val="16"/>
                <w:szCs w:val="16"/>
              </w:rPr>
              <w:lastRenderedPageBreak/>
              <w:t>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61 226 649,93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1 934 263,00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1 934 263,00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40 476 160,00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40 476 160,00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1 150 294 367,63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953 337 944,63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953 337 944,63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109 728,00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109 728,00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196 846 695,00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196 846 695,00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02101L3040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18 919 700,00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02101L3040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5 478 720,00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02101L3040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5 478 720,00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02101L3040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5 478 720,00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02101L3040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5 478 720,00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02101L3040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7 962 260,00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02101L3040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7 962 260,00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704 772,00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704 772,00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559 836,00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559 836,00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144 936,00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0210284303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144 936,00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30 331 469,27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30 331 469,27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26 415 932,27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26 415 932,27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3 915 537,00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0210384303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3 915 537,00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6 268 491,10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w:t>
            </w:r>
            <w:r w:rsidRPr="002D6F58">
              <w:rPr>
                <w:rFonts w:cs="Arial"/>
                <w:sz w:val="16"/>
                <w:szCs w:val="16"/>
              </w:rPr>
              <w:lastRenderedPageBreak/>
              <w:t>отдельных государственных полномочий в области образования (на проведение ЕГЭ)</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0210684305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6 268 491,10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0210684305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1 283 870,00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0210684305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1 283 870,00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0210684305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3 721 575,10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0210684305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3 721 575,10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0210684305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1 263 046,00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0210684305</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1 263 046,00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"Патриотическое воспитание граждан Российской Федерации"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021EВ00000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3 287 380,00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021EВ51790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3 287 380,00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021EВ51790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2 689 677,00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021EВ51790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2 689 677,00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021EВ51790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597 703,00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021EВ51790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597 703,00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"Ресурсное обеспечение в сфере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417 481 167,40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1 389 493,36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1 389 493,36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1 288 563,36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1 288 563,36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100 930,00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100 930,00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21 675 280,65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20 396 560,65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14 398 560,65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14 398 560,65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5 998 000,00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5 998 000,00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1 278 720,00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1 278 720,00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1 278 720,00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"Современная школа"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023E100000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394 416 393,39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создание новых мест в муниципальных общеобразовательных организациях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023E182860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354 882 200,00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023E182860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354 882 200,00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023E182860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354 882 200,00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на создание новых мест в муниципальных общеобразовательных организациях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023E1S2860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39 534 193,39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023E1S2860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39 534 193,39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023E1S2860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39 534 193,39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383 272 180,53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121 080 337,39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120 230 709,39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реализации программ в организациях дополнительного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120 230 709,39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w:t>
            </w:r>
            <w:r w:rsidRPr="002D6F58">
              <w:rPr>
                <w:rFonts w:cs="Arial"/>
                <w:sz w:val="16"/>
                <w:szCs w:val="16"/>
              </w:rPr>
              <w:lastRenderedPageBreak/>
              <w:t>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lastRenderedPageBreak/>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95 736 729,34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95 736 729,34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45 586 291,70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50 150 437,64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16 345 719,10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1 394 321,00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1 394 321,00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14 951 398,10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14 728 807,10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222 591,00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8 148 260,95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2 857 906,40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2 857 906,40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5 290 354,55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5 182 655,55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0210800592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107 699,00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"Ресурсное обеспечение в сфере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849 628,00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139 458,00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139 458,00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139 458,00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139 458,00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710 170,00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42 270,00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42 270,00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42 270,00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0230285160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89 046 661,24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"Модернизация и развитие учреждений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14 246 139,34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«Культурная среда»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14 246 139,34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051A155190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14 202 244,90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051A155190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14 202 244,90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051A155190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14 202 244,90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051A175190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43 894,44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051A175190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43 894,44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051A175190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43 894,44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74 800 521,90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дополнительного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74 800 521,90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74 600 003,90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74 600 003,90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74 600 003,90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0520185160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200 518,00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0520185160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200 518,00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0520185160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200 518,00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173 145 181,90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165 666 181,90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165 666 181,90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165 666 181,90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138 571 468,14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27 094 713,76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7 479 000,00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7 479 000,00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7 479 000,00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7 479 000,00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Молодежная политика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19 681 699,05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19 681 699,05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"Работа с детьми и молодежью"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15 082 456,05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14 199 606,05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14 199 606,05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14 199 606,05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0300170280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882 850,00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0300170280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882 850,00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0300170280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882 850,00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100 120,00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0300270280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100 120,00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0300270280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100 120,00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0300270280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100 120,00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"Реализация инициативных проектов, отобранных по результатам конкурса"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1 699 223,00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0300482752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1 399 360,00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0300482752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699 680,00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0300482752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699 680,00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0300482752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699 680,00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0300482752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699 680,00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03004S2752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299 863,00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03004S2752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299 863,00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03004S2752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299 863,00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"Социальная активность"</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030E800000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2 799 900,00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030E800590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2 790 750,00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030E800590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2 790 750,00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030E800590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2 790 750,00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030E870280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9 150,00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030E870280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9 150,00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030E870280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9 150,00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123 355 165,74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123 355 165,74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99 748 380,08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80 292 149,28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78 870 149,28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77 565 069,90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77 565 069,90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1 253 556,62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1 253 556,62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51 522,76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51 522,76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1 422 000,00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1 322 149,00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1 322 149,00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99 851,00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99 851,00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489 276,00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мероприятия в области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0210470130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439 276,00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0210470130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0210470130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0210470130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164 257,00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0210470130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164 257,00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0210470130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270 519,00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Премии и гранты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0210470130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270 519,00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18 966 954,80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18 966 954,80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18 966 954,80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0210702040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18 966 954,80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"Дети Конды"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23 606 785,66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отдыха и оздоровления детей и молодежи"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23 606 785,66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3 082 065,66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3 014 195,66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3 014 195,66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67 870,00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53 380,00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14 490,00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загородного лагеря с круглосуточным пребыванием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1 450 008,00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1 450 008,00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0220270144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1 450 008,00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8 451 100,00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6 022 432,36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6 022 432,36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2 428 667,64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2 428 667,64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и обеспечение отдыха и оздоровления детей, в том числе в этнической среде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0220284080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9 684 600,00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0220284080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9 684 600,00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0220284080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9 684 600,00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02202S2050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939 012,00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02202S2050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669 160,04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02202S2050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669 160,04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02202S2050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269 851,96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07</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02202S2050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269 851,96</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КУЛЬТУРА, КИНЕМАТОГРАФИЯ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242 837 098,35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Культура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234 331 708,35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234 331 708,35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"Модернизация и развитие учреждений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230 826 154,56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библиотечного дела"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75 564 743,10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74 749 690,46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69 154 260,58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69 154 260,58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5 512 619,88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5 512 619,88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бюджетные ассигнования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82 810,00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Уплата налогов, сборов и иных платежей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82 810,00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развитие сферы культуры в муниципальных образованиях автономного округа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0510182520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662 800,00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0510182520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662 800,00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0510182520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662 800,00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государственную поддержку отрасли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05101L5190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117 368,42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05101L5190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117 368,42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05101L5190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117 368,42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Софинансирование расходов  на развитие сферы культуры в муниципальных образованиях автономного округа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05101S2520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34 884,22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05101S2520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34 884,22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05101S2520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34 884,22</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музейного дела"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12 589 963,89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12 589 963,89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12 589 963,89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0510200590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12 589 963,89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культурно досуговой деятельности"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120 719 047,57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96 962 069,48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96 962 069,48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0510300590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96 962 069,48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прочих расходов в сфере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1 920 000,00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117 270,00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117 270,00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54 000,00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54 000,00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1 748 730,00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1 748 730,00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0510372580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21 736 978,09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0510372580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21 736 978,09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0510372580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21 736 978,09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финансирование наказов избирателей депутатам Думы ХМАО-Югры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0510385160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11 952 400,00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прочих расходов в сфере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0510470050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11 952 400,00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0510470050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5 976 200,00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Бюджетные инвестиции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0510470050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5 976 200,00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0510470050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5 976 200,00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0510470050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5 976 200,00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Региональный проект «Культурная среда»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 на создание модельных муниципальных библиотек</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051A154540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051A154540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051A154540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прочих расходов( мероприятия) в сфере культура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0520370050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"Подготовка и проведение юбилейных мероприятий"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3 345 553,79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"Празднование 100-летия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3 345 553,79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плана мероприятий "100-летия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3 345 553,79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566 000,00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566 000,00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2 579 353,79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2 271 453,79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0540170050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307 900,00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культуры, кинематографии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8 505 390,00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8 505 390,00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8 505 390,00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8 034 490,00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8 034 490,00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8 034 490,00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0530102040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8 034 490,00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архивного дела"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470 900,00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0530284100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470 900,00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0530284100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470 900,00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08</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0530284100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470 900,00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ЗДРАВООХРАНЕНИЕ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2 833 500,00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здравоохранения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2 833 500,00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2 833 500,00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осуществления мероприятий по проведению дезинсекции и дератизации"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2 833 500,00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1500284280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2 833 500,00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1500284280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1500284280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1500284280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2 799 500,00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09</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1500284280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2 799 500,00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СОЦИАЛЬНАЯ ПОЛИТИКА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50 491 255,11</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Пенсионное обеспечение</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9 008 949,48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9 008 949,48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"Дополнительное пенсионное обеспечение отдельных категорий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9 008 949,48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Мероприятия на пенсионное обеспечение отдельных категорий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0100270220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9 008 949,48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0100270220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9 008 949,48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Публичные нормативные социальные выплаты гражданам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0100270220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9 008 949,48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населения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11 560 000,00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11 560 000,00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11 560 000,00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11 560 000,00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1120251350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7 560 000,00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1120251350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7 560 000,00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1120251350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7 560 000,00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1120251760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1120251760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1120251760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4 000 000,00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Охрана семьи и детства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28 942 305,63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13 888 000,00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13 888 000,00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13 888 000,00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13 888 000,00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13 888 000,00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0210184050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13 888 000,00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15 054 305,63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15 054 305,63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15 054 305,63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реализацию мероприятий по обеспечению жильем молодых семей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11201L4970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15 054 305,63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11201L4970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15 054 305,63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11201L4970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15 054 305,63</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социальной политики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980 000,00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980 000,00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«Поддержка социально ориентированных некоммерческих организаций»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мероприятий в области социальной политики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2120170070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2120170070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2120170070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Реализация мероприятий в области социальной политики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2120270070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2120270070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2120270070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2130370260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2130370260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06</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2130370260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480 000,00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ФИЗИЧЕСКАЯ КУЛЬТУРА И СПОРТ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16 784 386,10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Физическая культура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705 473,68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705 473,68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705 473,68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0600582130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670 200,00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0600582130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670 200,00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0600582130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670 200,00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06005S2130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35 273,68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06005S2130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35 273,68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06005S2130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35 273,68</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Массовый спорт</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6 291 653,47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6 291 653,47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1 378 000,00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1 378 000,00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178 000,00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Премии и гранты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350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0600170040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90 860,00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0600270040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90 860,00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0600270040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90 860,00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0600270040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90 860,00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2 462 000,00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2 462 000,00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18 000,00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624 000,00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624 000,00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1 820 000,00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1 220 000,00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600 000,00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2 360 793,47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2 360 793,47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2 360 793,47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02</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0600570040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2 360 793,47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Спорт высших достижений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3 289 578,95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3 289 578,95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3 289 578,95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0600382110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3 125 100,00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0600382110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3 125 100,00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0600382110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1 911 700,00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0600382110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1 213 400,00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06003S2110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164 478,95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06003S2110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164 478,95</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бюджетным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06003S2110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100 615,79</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Субсидии автономным учреждениям</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06003S2110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63 863,16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6 497 680,00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6 497 680,00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6 497 680,00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6 497 680,00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6 497 680,00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11</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05</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0600402040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6 497 680,00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СРЕДСТВА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14 881 600,00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Другие вопросы в области средств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14 881 600,00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14 881 600,00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14 881 600,00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8 002 023,06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2130170260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8 002 023,06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2130170260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8 002 023,06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2130170260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8 002 023,06</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6 879 576,94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2130270260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6 879 576,94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2130270260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6 879 576,94</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12</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04</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2130270260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6 879 576,94</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ОБСЛУЖИВАНИЕ ГОСУДАРСТВЕННОГО (МУНИЦИПАЛЬНОГО) ДОЛГА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Обслуживание государственного (муниципального) внутреннего долга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 xml:space="preserve">Основное мероприятие «Управление муниципальным долгом» </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Расходы на обеспечение эффективного управления муниципальным долгом района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1900200650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Обслуживание государственного (муниципального) долга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1900200650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700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32 000,00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Обслуживание муниципального долга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13</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1900200650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730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32 000,00</w:t>
            </w:r>
          </w:p>
        </w:tc>
      </w:tr>
      <w:tr w:rsidR="005211E9" w:rsidRPr="002D6F58" w:rsidTr="00A672BF">
        <w:trPr>
          <w:trHeight w:val="68"/>
          <w:jc w:val="center"/>
        </w:trPr>
        <w:tc>
          <w:tcPr>
            <w:tcW w:w="5240" w:type="dxa"/>
            <w:shd w:val="clear" w:color="auto" w:fill="auto"/>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134"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auto" w:fill="auto"/>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346 579 582,37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288 831 300,00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288 831 300,00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2000100000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288 831 300,00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Дотация на выравнивание бюджетной обеспеченности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2000186010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288 831 300,00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2000186010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288 831 300,00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Дотации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01</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2000186010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510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288 831 300,00</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Прочие межбюджетные трансферты общего характера</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57 748 282,37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2000000000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57 748 282,37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Основное мероприятие "Создание условий для эффективного управления муниципальными финансами"</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2000200000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57 748 282,37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2000286020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57 748 282,37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2000286020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57 748 282,37</w:t>
            </w:r>
          </w:p>
        </w:tc>
      </w:tr>
      <w:tr w:rsidR="005211E9" w:rsidRPr="002D6F58" w:rsidTr="00A672BF">
        <w:trPr>
          <w:trHeight w:val="68"/>
          <w:jc w:val="center"/>
        </w:trPr>
        <w:tc>
          <w:tcPr>
            <w:tcW w:w="5240" w:type="dxa"/>
            <w:shd w:val="clear" w:color="000000" w:fill="FFFFFF"/>
            <w:vAlign w:val="bottom"/>
            <w:hideMark/>
          </w:tcPr>
          <w:p w:rsidR="005211E9" w:rsidRPr="002D6F58" w:rsidRDefault="005211E9" w:rsidP="00A672BF">
            <w:pPr>
              <w:ind w:firstLine="0"/>
              <w:jc w:val="left"/>
              <w:rPr>
                <w:rFonts w:cs="Arial"/>
                <w:sz w:val="16"/>
                <w:szCs w:val="16"/>
              </w:rPr>
            </w:pPr>
            <w:r w:rsidRPr="002D6F58">
              <w:rPr>
                <w:rFonts w:cs="Arial"/>
                <w:sz w:val="16"/>
                <w:szCs w:val="16"/>
              </w:rPr>
              <w:t>Иные межбюджетные трансферты</w:t>
            </w:r>
          </w:p>
        </w:tc>
        <w:tc>
          <w:tcPr>
            <w:tcW w:w="425"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14</w:t>
            </w:r>
          </w:p>
        </w:tc>
        <w:tc>
          <w:tcPr>
            <w:tcW w:w="567"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03</w:t>
            </w:r>
          </w:p>
        </w:tc>
        <w:tc>
          <w:tcPr>
            <w:tcW w:w="1134"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2000286020</w:t>
            </w:r>
          </w:p>
        </w:tc>
        <w:tc>
          <w:tcPr>
            <w:tcW w:w="567" w:type="dxa"/>
            <w:shd w:val="clear" w:color="000000" w:fill="FFFFFF"/>
            <w:noWrap/>
            <w:vAlign w:val="bottom"/>
            <w:hideMark/>
          </w:tcPr>
          <w:p w:rsidR="005211E9" w:rsidRPr="002D6F58" w:rsidRDefault="005211E9"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57 748 282,37</w:t>
            </w:r>
          </w:p>
        </w:tc>
      </w:tr>
      <w:tr w:rsidR="005211E9" w:rsidRPr="002D6F58" w:rsidTr="00A672BF">
        <w:trPr>
          <w:trHeight w:val="68"/>
          <w:jc w:val="center"/>
        </w:trPr>
        <w:tc>
          <w:tcPr>
            <w:tcW w:w="5240" w:type="dxa"/>
            <w:shd w:val="clear" w:color="auto" w:fill="auto"/>
            <w:noWrap/>
            <w:vAlign w:val="bottom"/>
            <w:hideMark/>
          </w:tcPr>
          <w:p w:rsidR="005211E9" w:rsidRPr="002D6F58" w:rsidRDefault="005211E9" w:rsidP="00A672BF">
            <w:pPr>
              <w:ind w:firstLine="0"/>
              <w:jc w:val="left"/>
              <w:rPr>
                <w:rFonts w:cs="Arial"/>
                <w:sz w:val="20"/>
                <w:szCs w:val="20"/>
              </w:rPr>
            </w:pPr>
            <w:r w:rsidRPr="002D6F58">
              <w:rPr>
                <w:rFonts w:cs="Arial"/>
                <w:sz w:val="20"/>
                <w:szCs w:val="20"/>
              </w:rPr>
              <w:t>Итого:</w:t>
            </w:r>
          </w:p>
        </w:tc>
        <w:tc>
          <w:tcPr>
            <w:tcW w:w="425" w:type="dxa"/>
            <w:shd w:val="clear" w:color="auto" w:fill="auto"/>
            <w:noWrap/>
            <w:vAlign w:val="bottom"/>
            <w:hideMark/>
          </w:tcPr>
          <w:p w:rsidR="005211E9" w:rsidRPr="002D6F58" w:rsidRDefault="005211E9" w:rsidP="00A672BF">
            <w:pPr>
              <w:ind w:firstLine="0"/>
              <w:jc w:val="left"/>
              <w:rPr>
                <w:rFonts w:cs="Arial"/>
                <w:sz w:val="20"/>
                <w:szCs w:val="20"/>
              </w:rPr>
            </w:pPr>
            <w:r w:rsidRPr="002D6F58">
              <w:rPr>
                <w:rFonts w:cs="Arial"/>
                <w:sz w:val="20"/>
                <w:szCs w:val="20"/>
              </w:rPr>
              <w:t> </w:t>
            </w:r>
          </w:p>
        </w:tc>
        <w:tc>
          <w:tcPr>
            <w:tcW w:w="567" w:type="dxa"/>
            <w:shd w:val="clear" w:color="auto" w:fill="auto"/>
            <w:noWrap/>
            <w:vAlign w:val="bottom"/>
            <w:hideMark/>
          </w:tcPr>
          <w:p w:rsidR="005211E9" w:rsidRPr="002D6F58" w:rsidRDefault="005211E9" w:rsidP="00A672BF">
            <w:pPr>
              <w:ind w:firstLine="0"/>
              <w:jc w:val="left"/>
              <w:rPr>
                <w:rFonts w:cs="Arial"/>
                <w:sz w:val="20"/>
                <w:szCs w:val="20"/>
              </w:rPr>
            </w:pPr>
            <w:r w:rsidRPr="002D6F58">
              <w:rPr>
                <w:rFonts w:cs="Arial"/>
                <w:sz w:val="20"/>
                <w:szCs w:val="20"/>
              </w:rPr>
              <w:t> </w:t>
            </w:r>
          </w:p>
        </w:tc>
        <w:tc>
          <w:tcPr>
            <w:tcW w:w="1134" w:type="dxa"/>
            <w:shd w:val="clear" w:color="auto" w:fill="auto"/>
            <w:noWrap/>
            <w:vAlign w:val="bottom"/>
            <w:hideMark/>
          </w:tcPr>
          <w:p w:rsidR="005211E9" w:rsidRPr="002D6F58" w:rsidRDefault="005211E9" w:rsidP="00A672BF">
            <w:pPr>
              <w:ind w:firstLine="0"/>
              <w:jc w:val="left"/>
              <w:rPr>
                <w:rFonts w:cs="Arial"/>
                <w:sz w:val="20"/>
                <w:szCs w:val="20"/>
              </w:rPr>
            </w:pPr>
            <w:r w:rsidRPr="002D6F58">
              <w:rPr>
                <w:rFonts w:cs="Arial"/>
                <w:sz w:val="20"/>
                <w:szCs w:val="20"/>
              </w:rPr>
              <w:t> </w:t>
            </w:r>
          </w:p>
        </w:tc>
        <w:tc>
          <w:tcPr>
            <w:tcW w:w="567" w:type="dxa"/>
            <w:shd w:val="clear" w:color="auto" w:fill="auto"/>
            <w:noWrap/>
            <w:vAlign w:val="bottom"/>
            <w:hideMark/>
          </w:tcPr>
          <w:p w:rsidR="005211E9" w:rsidRPr="002D6F58" w:rsidRDefault="005211E9" w:rsidP="00A672BF">
            <w:pPr>
              <w:ind w:firstLine="0"/>
              <w:jc w:val="left"/>
              <w:rPr>
                <w:rFonts w:cs="Arial"/>
                <w:sz w:val="20"/>
                <w:szCs w:val="20"/>
              </w:rPr>
            </w:pPr>
            <w:r w:rsidRPr="002D6F58">
              <w:rPr>
                <w:rFonts w:cs="Arial"/>
                <w:sz w:val="20"/>
                <w:szCs w:val="20"/>
              </w:rPr>
              <w:t> </w:t>
            </w:r>
          </w:p>
        </w:tc>
        <w:tc>
          <w:tcPr>
            <w:tcW w:w="1418" w:type="dxa"/>
            <w:shd w:val="clear" w:color="auto" w:fill="auto"/>
            <w:noWrap/>
            <w:vAlign w:val="bottom"/>
            <w:hideMark/>
          </w:tcPr>
          <w:p w:rsidR="005211E9" w:rsidRPr="002D6F58" w:rsidRDefault="005211E9" w:rsidP="00A672BF">
            <w:pPr>
              <w:ind w:firstLine="0"/>
              <w:jc w:val="right"/>
              <w:rPr>
                <w:rFonts w:cs="Arial"/>
                <w:sz w:val="16"/>
                <w:szCs w:val="16"/>
              </w:rPr>
            </w:pPr>
            <w:r w:rsidRPr="002D6F58">
              <w:rPr>
                <w:rFonts w:cs="Arial"/>
                <w:sz w:val="16"/>
                <w:szCs w:val="16"/>
              </w:rPr>
              <w:t>5 337 901 299,09</w:t>
            </w:r>
          </w:p>
        </w:tc>
      </w:tr>
    </w:tbl>
    <w:p w:rsidR="00F0724A" w:rsidRDefault="00F0724A"/>
    <w:sectPr w:rsidR="00F0724A" w:rsidSect="003A5EB1">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C3A"/>
    <w:rsid w:val="003A5EB1"/>
    <w:rsid w:val="005211E9"/>
    <w:rsid w:val="00B63C3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5211E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5211E9"/>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5211E9"/>
    <w:pPr>
      <w:jc w:val="center"/>
      <w:outlineLvl w:val="1"/>
    </w:pPr>
    <w:rPr>
      <w:rFonts w:cs="Arial"/>
      <w:b/>
      <w:bCs/>
      <w:iCs/>
      <w:sz w:val="30"/>
      <w:szCs w:val="28"/>
    </w:rPr>
  </w:style>
  <w:style w:type="paragraph" w:styleId="3">
    <w:name w:val="heading 3"/>
    <w:aliases w:val="!Главы документа"/>
    <w:basedOn w:val="a0"/>
    <w:link w:val="30"/>
    <w:uiPriority w:val="9"/>
    <w:qFormat/>
    <w:rsid w:val="005211E9"/>
    <w:pPr>
      <w:outlineLvl w:val="2"/>
    </w:pPr>
    <w:rPr>
      <w:rFonts w:cs="Arial"/>
      <w:b/>
      <w:bCs/>
      <w:sz w:val="28"/>
      <w:szCs w:val="26"/>
    </w:rPr>
  </w:style>
  <w:style w:type="paragraph" w:styleId="4">
    <w:name w:val="heading 4"/>
    <w:aliases w:val="!Параграфы/Статьи документа"/>
    <w:basedOn w:val="a0"/>
    <w:link w:val="40"/>
    <w:qFormat/>
    <w:rsid w:val="005211E9"/>
    <w:pPr>
      <w:outlineLvl w:val="3"/>
    </w:pPr>
    <w:rPr>
      <w:b/>
      <w:bCs/>
      <w:sz w:val="26"/>
      <w:szCs w:val="28"/>
    </w:rPr>
  </w:style>
  <w:style w:type="paragraph" w:styleId="5">
    <w:name w:val="heading 5"/>
    <w:basedOn w:val="a0"/>
    <w:next w:val="a0"/>
    <w:link w:val="50"/>
    <w:uiPriority w:val="9"/>
    <w:semiHidden/>
    <w:unhideWhenUsed/>
    <w:qFormat/>
    <w:rsid w:val="005211E9"/>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5211E9"/>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5211E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5211E9"/>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5211E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5211E9"/>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5211E9"/>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5211E9"/>
    <w:rPr>
      <w:rFonts w:ascii="Arial" w:eastAsia="Times New Roman" w:hAnsi="Arial" w:cs="Arial"/>
      <w:lang w:eastAsia="ru-RU"/>
    </w:rPr>
  </w:style>
  <w:style w:type="paragraph" w:styleId="a4">
    <w:name w:val="Balloon Text"/>
    <w:basedOn w:val="a0"/>
    <w:link w:val="a5"/>
    <w:uiPriority w:val="99"/>
    <w:rsid w:val="005211E9"/>
    <w:rPr>
      <w:rFonts w:ascii="Tahoma" w:hAnsi="Tahoma"/>
      <w:sz w:val="16"/>
      <w:szCs w:val="16"/>
      <w:lang w:val="x-none" w:eastAsia="x-none"/>
    </w:rPr>
  </w:style>
  <w:style w:type="character" w:customStyle="1" w:styleId="a5">
    <w:name w:val="Текст выноски Знак"/>
    <w:basedOn w:val="a1"/>
    <w:link w:val="a4"/>
    <w:uiPriority w:val="99"/>
    <w:rsid w:val="005211E9"/>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5211E9"/>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5211E9"/>
    <w:rPr>
      <w:rFonts w:ascii="Times New Roman" w:eastAsia="Lucida Sans Unicode" w:hAnsi="Times New Roman" w:cs="Times New Roman"/>
      <w:kern w:val="2"/>
      <w:sz w:val="24"/>
      <w:szCs w:val="24"/>
      <w:lang w:val="x-none"/>
    </w:rPr>
  </w:style>
  <w:style w:type="character" w:styleId="a8">
    <w:name w:val="Hyperlink"/>
    <w:uiPriority w:val="99"/>
    <w:rsid w:val="005211E9"/>
    <w:rPr>
      <w:color w:val="0000FF"/>
      <w:u w:val="none"/>
    </w:rPr>
  </w:style>
  <w:style w:type="paragraph" w:customStyle="1" w:styleId="ConsTitle">
    <w:name w:val="ConsTitle"/>
    <w:rsid w:val="005211E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5211E9"/>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5211E9"/>
    <w:rPr>
      <w:rFonts w:ascii="Times New Roman" w:eastAsia="Times New Roman" w:hAnsi="Times New Roman" w:cs="Times New Roman"/>
      <w:sz w:val="24"/>
      <w:szCs w:val="24"/>
      <w:lang w:val="x-none" w:eastAsia="x-none"/>
    </w:rPr>
  </w:style>
  <w:style w:type="paragraph" w:styleId="ab">
    <w:name w:val="footer"/>
    <w:basedOn w:val="a0"/>
    <w:link w:val="ac"/>
    <w:uiPriority w:val="99"/>
    <w:rsid w:val="005211E9"/>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5211E9"/>
    <w:rPr>
      <w:rFonts w:ascii="Times New Roman" w:eastAsia="Times New Roman" w:hAnsi="Times New Roman" w:cs="Times New Roman"/>
      <w:sz w:val="24"/>
      <w:szCs w:val="24"/>
      <w:lang w:val="x-none" w:eastAsia="x-none"/>
    </w:rPr>
  </w:style>
  <w:style w:type="paragraph" w:customStyle="1" w:styleId="ad">
    <w:name w:val="Статья"/>
    <w:basedOn w:val="a0"/>
    <w:rsid w:val="005211E9"/>
    <w:pPr>
      <w:spacing w:before="400" w:line="360" w:lineRule="auto"/>
      <w:ind w:left="708"/>
    </w:pPr>
    <w:rPr>
      <w:b/>
      <w:sz w:val="28"/>
    </w:rPr>
  </w:style>
  <w:style w:type="paragraph" w:customStyle="1" w:styleId="ae">
    <w:name w:val="Абзац"/>
    <w:rsid w:val="005211E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211E9"/>
    <w:rPr>
      <w:sz w:val="25"/>
      <w:shd w:val="clear" w:color="auto" w:fill="FFFFFF"/>
    </w:rPr>
  </w:style>
  <w:style w:type="paragraph" w:customStyle="1" w:styleId="11">
    <w:name w:val="Основной текст1"/>
    <w:basedOn w:val="a0"/>
    <w:link w:val="af"/>
    <w:qFormat/>
    <w:rsid w:val="005211E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5211E9"/>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5211E9"/>
    <w:rPr>
      <w:rFonts w:ascii="Calibri" w:eastAsia="Times New Roman" w:hAnsi="Calibri" w:cs="Times New Roman"/>
      <w:sz w:val="16"/>
      <w:szCs w:val="16"/>
      <w:lang w:val="x-none"/>
    </w:rPr>
  </w:style>
  <w:style w:type="paragraph" w:styleId="af0">
    <w:name w:val="Title"/>
    <w:basedOn w:val="a0"/>
    <w:link w:val="af1"/>
    <w:qFormat/>
    <w:rsid w:val="005211E9"/>
    <w:pPr>
      <w:jc w:val="center"/>
    </w:pPr>
    <w:rPr>
      <w:rFonts w:ascii="Times New Roman" w:hAnsi="Times New Roman"/>
      <w:b/>
      <w:bCs/>
      <w:sz w:val="28"/>
      <w:lang w:val="x-none" w:eastAsia="x-none"/>
    </w:rPr>
  </w:style>
  <w:style w:type="character" w:customStyle="1" w:styleId="af1">
    <w:name w:val="Название Знак"/>
    <w:basedOn w:val="a1"/>
    <w:link w:val="af0"/>
    <w:rsid w:val="005211E9"/>
    <w:rPr>
      <w:rFonts w:ascii="Times New Roman" w:eastAsia="Times New Roman" w:hAnsi="Times New Roman" w:cs="Times New Roman"/>
      <w:b/>
      <w:bCs/>
      <w:sz w:val="28"/>
      <w:szCs w:val="24"/>
      <w:lang w:val="x-none" w:eastAsia="x-none"/>
    </w:rPr>
  </w:style>
  <w:style w:type="table" w:styleId="af2">
    <w:name w:val="Table Grid"/>
    <w:basedOn w:val="a2"/>
    <w:uiPriority w:val="59"/>
    <w:rsid w:val="005211E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5211E9"/>
    <w:pPr>
      <w:spacing w:after="200" w:line="276" w:lineRule="auto"/>
      <w:ind w:left="720"/>
      <w:contextualSpacing/>
    </w:pPr>
    <w:rPr>
      <w:rFonts w:ascii="Calibri" w:eastAsia="Calibri" w:hAnsi="Calibri"/>
      <w:sz w:val="22"/>
      <w:szCs w:val="22"/>
    </w:rPr>
  </w:style>
  <w:style w:type="paragraph" w:customStyle="1" w:styleId="ConsNormal">
    <w:name w:val="ConsNormal"/>
    <w:rsid w:val="005211E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5211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211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211E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211E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21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5211E9"/>
    <w:rPr>
      <w:rFonts w:ascii="Courier New" w:eastAsia="Times New Roman" w:hAnsi="Courier New" w:cs="Times New Roman"/>
      <w:sz w:val="20"/>
      <w:szCs w:val="20"/>
      <w:lang w:val="x-none" w:eastAsia="x-none"/>
    </w:rPr>
  </w:style>
  <w:style w:type="character" w:styleId="af3">
    <w:name w:val="page number"/>
    <w:basedOn w:val="a1"/>
    <w:rsid w:val="005211E9"/>
  </w:style>
  <w:style w:type="paragraph" w:styleId="af4">
    <w:name w:val="footnote text"/>
    <w:basedOn w:val="a0"/>
    <w:link w:val="af5"/>
    <w:rsid w:val="005211E9"/>
    <w:rPr>
      <w:sz w:val="20"/>
      <w:szCs w:val="20"/>
    </w:rPr>
  </w:style>
  <w:style w:type="character" w:customStyle="1" w:styleId="af5">
    <w:name w:val="Текст сноски Знак"/>
    <w:basedOn w:val="a1"/>
    <w:link w:val="af4"/>
    <w:rsid w:val="005211E9"/>
    <w:rPr>
      <w:rFonts w:ascii="Arial" w:eastAsia="Times New Roman" w:hAnsi="Arial" w:cs="Times New Roman"/>
      <w:sz w:val="20"/>
      <w:szCs w:val="20"/>
      <w:lang w:eastAsia="ru-RU"/>
    </w:rPr>
  </w:style>
  <w:style w:type="character" w:styleId="af6">
    <w:name w:val="footnote reference"/>
    <w:uiPriority w:val="99"/>
    <w:rsid w:val="005211E9"/>
    <w:rPr>
      <w:vertAlign w:val="superscript"/>
    </w:rPr>
  </w:style>
  <w:style w:type="character" w:styleId="af7">
    <w:name w:val="annotation reference"/>
    <w:rsid w:val="005211E9"/>
    <w:rPr>
      <w:sz w:val="16"/>
      <w:szCs w:val="16"/>
    </w:rPr>
  </w:style>
  <w:style w:type="paragraph" w:styleId="af8">
    <w:name w:val="annotation text"/>
    <w:aliases w:val="!Равноширинный текст документа"/>
    <w:basedOn w:val="a0"/>
    <w:link w:val="af9"/>
    <w:rsid w:val="005211E9"/>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5211E9"/>
    <w:rPr>
      <w:rFonts w:ascii="Courier" w:eastAsia="Times New Roman" w:hAnsi="Courier" w:cs="Times New Roman"/>
      <w:szCs w:val="20"/>
      <w:lang w:eastAsia="ru-RU"/>
    </w:rPr>
  </w:style>
  <w:style w:type="paragraph" w:styleId="afa">
    <w:name w:val="annotation subject"/>
    <w:basedOn w:val="af8"/>
    <w:next w:val="af8"/>
    <w:link w:val="afb"/>
    <w:rsid w:val="005211E9"/>
    <w:rPr>
      <w:rFonts w:ascii="Times New Roman" w:hAnsi="Times New Roman"/>
      <w:b/>
      <w:bCs/>
      <w:sz w:val="20"/>
      <w:lang w:val="x-none" w:eastAsia="x-none"/>
    </w:rPr>
  </w:style>
  <w:style w:type="character" w:customStyle="1" w:styleId="afb">
    <w:name w:val="Тема примечания Знак"/>
    <w:basedOn w:val="af9"/>
    <w:link w:val="afa"/>
    <w:rsid w:val="005211E9"/>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5211E9"/>
    <w:pPr>
      <w:spacing w:after="0" w:line="240" w:lineRule="auto"/>
    </w:pPr>
    <w:rPr>
      <w:rFonts w:ascii="Calibri" w:eastAsia="Calibri" w:hAnsi="Calibri" w:cs="Times New Roman"/>
    </w:rPr>
  </w:style>
  <w:style w:type="paragraph" w:styleId="afe">
    <w:name w:val="List Paragraph"/>
    <w:basedOn w:val="a0"/>
    <w:link w:val="aff"/>
    <w:uiPriority w:val="34"/>
    <w:qFormat/>
    <w:rsid w:val="005211E9"/>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5211E9"/>
  </w:style>
  <w:style w:type="paragraph" w:customStyle="1" w:styleId="ConsPlusDocList">
    <w:name w:val="ConsPlusDocList"/>
    <w:next w:val="a0"/>
    <w:rsid w:val="005211E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211E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211E9"/>
    <w:pPr>
      <w:numPr>
        <w:numId w:val="1"/>
      </w:numPr>
      <w:contextualSpacing/>
    </w:pPr>
  </w:style>
  <w:style w:type="paragraph" w:customStyle="1" w:styleId="aff0">
    <w:name w:val="a"/>
    <w:basedOn w:val="a0"/>
    <w:rsid w:val="005211E9"/>
    <w:pPr>
      <w:spacing w:before="100" w:beforeAutospacing="1" w:after="100" w:afterAutospacing="1"/>
    </w:pPr>
  </w:style>
  <w:style w:type="paragraph" w:customStyle="1" w:styleId="21">
    <w:name w:val="Абзац списка2"/>
    <w:basedOn w:val="a0"/>
    <w:qFormat/>
    <w:rsid w:val="005211E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5211E9"/>
    <w:rPr>
      <w:color w:val="800080"/>
      <w:u w:val="single"/>
    </w:rPr>
  </w:style>
  <w:style w:type="paragraph" w:customStyle="1" w:styleId="xl63">
    <w:name w:val="xl63"/>
    <w:basedOn w:val="a0"/>
    <w:rsid w:val="005211E9"/>
    <w:pPr>
      <w:spacing w:before="100" w:beforeAutospacing="1" w:after="100" w:afterAutospacing="1"/>
    </w:pPr>
  </w:style>
  <w:style w:type="paragraph" w:customStyle="1" w:styleId="xl64">
    <w:name w:val="xl64"/>
    <w:basedOn w:val="a0"/>
    <w:rsid w:val="005211E9"/>
    <w:pPr>
      <w:pBdr>
        <w:bottom w:val="single" w:sz="4" w:space="0" w:color="auto"/>
      </w:pBdr>
      <w:spacing w:before="100" w:beforeAutospacing="1" w:after="100" w:afterAutospacing="1"/>
    </w:pPr>
    <w:rPr>
      <w:sz w:val="16"/>
      <w:szCs w:val="16"/>
    </w:rPr>
  </w:style>
  <w:style w:type="paragraph" w:customStyle="1" w:styleId="xl65">
    <w:name w:val="xl65"/>
    <w:basedOn w:val="a0"/>
    <w:rsid w:val="005211E9"/>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5211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211E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5211E9"/>
    <w:pPr>
      <w:pBdr>
        <w:left w:val="single" w:sz="4" w:space="0" w:color="auto"/>
        <w:bottom w:val="single" w:sz="4" w:space="0" w:color="auto"/>
      </w:pBdr>
      <w:spacing w:before="100" w:beforeAutospacing="1" w:after="100" w:afterAutospacing="1"/>
    </w:pPr>
  </w:style>
  <w:style w:type="paragraph" w:customStyle="1" w:styleId="xl78">
    <w:name w:val="xl78"/>
    <w:basedOn w:val="a0"/>
    <w:rsid w:val="005211E9"/>
    <w:pPr>
      <w:spacing w:before="100" w:beforeAutospacing="1" w:after="100" w:afterAutospacing="1"/>
    </w:pPr>
    <w:rPr>
      <w:sz w:val="16"/>
      <w:szCs w:val="16"/>
    </w:rPr>
  </w:style>
  <w:style w:type="paragraph" w:customStyle="1" w:styleId="xl79">
    <w:name w:val="xl79"/>
    <w:basedOn w:val="a0"/>
    <w:rsid w:val="005211E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211E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211E9"/>
    <w:pPr>
      <w:pBdr>
        <w:right w:val="single" w:sz="4" w:space="0" w:color="auto"/>
      </w:pBdr>
      <w:spacing w:before="100" w:beforeAutospacing="1" w:after="100" w:afterAutospacing="1"/>
    </w:pPr>
    <w:rPr>
      <w:sz w:val="16"/>
      <w:szCs w:val="16"/>
    </w:rPr>
  </w:style>
  <w:style w:type="paragraph" w:customStyle="1" w:styleId="xl82">
    <w:name w:val="xl82"/>
    <w:basedOn w:val="a0"/>
    <w:rsid w:val="005211E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5211E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5211E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5211E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5211E9"/>
    <w:pPr>
      <w:pBdr>
        <w:bottom w:val="single" w:sz="4" w:space="0" w:color="auto"/>
      </w:pBdr>
      <w:spacing w:before="100" w:beforeAutospacing="1" w:after="100" w:afterAutospacing="1"/>
    </w:pPr>
    <w:rPr>
      <w:sz w:val="16"/>
      <w:szCs w:val="16"/>
    </w:rPr>
  </w:style>
  <w:style w:type="paragraph" w:customStyle="1" w:styleId="xl90">
    <w:name w:val="xl90"/>
    <w:basedOn w:val="a0"/>
    <w:rsid w:val="005211E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5211E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5211E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5211E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5211E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5211E9"/>
    <w:pPr>
      <w:spacing w:after="120"/>
    </w:pPr>
  </w:style>
  <w:style w:type="character" w:customStyle="1" w:styleId="aff3">
    <w:name w:val="Основной текст Знак"/>
    <w:basedOn w:val="a1"/>
    <w:link w:val="aff2"/>
    <w:uiPriority w:val="99"/>
    <w:rsid w:val="005211E9"/>
    <w:rPr>
      <w:rFonts w:ascii="Arial" w:eastAsia="Times New Roman" w:hAnsi="Arial" w:cs="Times New Roman"/>
      <w:sz w:val="24"/>
      <w:szCs w:val="24"/>
      <w:lang w:eastAsia="ru-RU"/>
    </w:rPr>
  </w:style>
  <w:style w:type="character" w:styleId="HTML1">
    <w:name w:val="HTML Variable"/>
    <w:aliases w:val="!Ссылки в документе"/>
    <w:rsid w:val="005211E9"/>
    <w:rPr>
      <w:rFonts w:ascii="Arial" w:hAnsi="Arial"/>
      <w:b w:val="0"/>
      <w:i w:val="0"/>
      <w:iCs/>
      <w:color w:val="0000FF"/>
      <w:sz w:val="24"/>
      <w:u w:val="none"/>
    </w:rPr>
  </w:style>
  <w:style w:type="paragraph" w:customStyle="1" w:styleId="Title">
    <w:name w:val="Title!Название НПА"/>
    <w:basedOn w:val="a0"/>
    <w:rsid w:val="005211E9"/>
    <w:pPr>
      <w:spacing w:before="240" w:after="60"/>
      <w:jc w:val="center"/>
      <w:outlineLvl w:val="0"/>
    </w:pPr>
    <w:rPr>
      <w:rFonts w:cs="Arial"/>
      <w:b/>
      <w:bCs/>
      <w:kern w:val="28"/>
      <w:sz w:val="32"/>
      <w:szCs w:val="32"/>
    </w:rPr>
  </w:style>
  <w:style w:type="paragraph" w:customStyle="1" w:styleId="Application">
    <w:name w:val="Application!Приложение"/>
    <w:rsid w:val="005211E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211E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211E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5211E9"/>
  </w:style>
  <w:style w:type="paragraph" w:customStyle="1" w:styleId="33">
    <w:name w:val="Абзац списка3"/>
    <w:basedOn w:val="a0"/>
    <w:rsid w:val="005211E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5211E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5211E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5211E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5211E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5211E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5211E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5211E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5211E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5211E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5211E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5211E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5211E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5211E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5211E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5211E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5211E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5211E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5211E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5211E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5211E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5211E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5211E9"/>
  </w:style>
  <w:style w:type="numbering" w:customStyle="1" w:styleId="34">
    <w:name w:val="Нет списка3"/>
    <w:next w:val="a3"/>
    <w:uiPriority w:val="99"/>
    <w:semiHidden/>
    <w:rsid w:val="005211E9"/>
  </w:style>
  <w:style w:type="numbering" w:customStyle="1" w:styleId="41">
    <w:name w:val="Нет списка4"/>
    <w:next w:val="a3"/>
    <w:uiPriority w:val="99"/>
    <w:semiHidden/>
    <w:rsid w:val="005211E9"/>
  </w:style>
  <w:style w:type="numbering" w:customStyle="1" w:styleId="51">
    <w:name w:val="Нет списка5"/>
    <w:next w:val="a3"/>
    <w:uiPriority w:val="99"/>
    <w:semiHidden/>
    <w:rsid w:val="005211E9"/>
  </w:style>
  <w:style w:type="paragraph" w:customStyle="1" w:styleId="aff4">
    <w:name w:val="Всегда"/>
    <w:basedOn w:val="a0"/>
    <w:autoRedefine/>
    <w:qFormat/>
    <w:rsid w:val="005211E9"/>
    <w:pPr>
      <w:ind w:firstLine="709"/>
    </w:pPr>
    <w:rPr>
      <w:rFonts w:ascii="Times New Roman" w:hAnsi="Times New Roman"/>
      <w:sz w:val="28"/>
      <w:szCs w:val="28"/>
      <w:lang w:eastAsia="en-US"/>
    </w:rPr>
  </w:style>
  <w:style w:type="numbering" w:customStyle="1" w:styleId="6">
    <w:name w:val="Нет списка6"/>
    <w:next w:val="a3"/>
    <w:uiPriority w:val="99"/>
    <w:semiHidden/>
    <w:rsid w:val="005211E9"/>
  </w:style>
  <w:style w:type="numbering" w:customStyle="1" w:styleId="7">
    <w:name w:val="Нет списка7"/>
    <w:next w:val="a3"/>
    <w:uiPriority w:val="99"/>
    <w:semiHidden/>
    <w:rsid w:val="005211E9"/>
  </w:style>
  <w:style w:type="numbering" w:customStyle="1" w:styleId="8">
    <w:name w:val="Нет списка8"/>
    <w:next w:val="a3"/>
    <w:uiPriority w:val="99"/>
    <w:semiHidden/>
    <w:unhideWhenUsed/>
    <w:rsid w:val="005211E9"/>
  </w:style>
  <w:style w:type="numbering" w:customStyle="1" w:styleId="91">
    <w:name w:val="Нет списка9"/>
    <w:next w:val="a3"/>
    <w:uiPriority w:val="99"/>
    <w:semiHidden/>
    <w:rsid w:val="005211E9"/>
  </w:style>
  <w:style w:type="numbering" w:customStyle="1" w:styleId="100">
    <w:name w:val="Нет списка10"/>
    <w:next w:val="a3"/>
    <w:uiPriority w:val="99"/>
    <w:semiHidden/>
    <w:rsid w:val="005211E9"/>
  </w:style>
  <w:style w:type="numbering" w:customStyle="1" w:styleId="110">
    <w:name w:val="Нет списка11"/>
    <w:next w:val="a3"/>
    <w:uiPriority w:val="99"/>
    <w:semiHidden/>
    <w:rsid w:val="005211E9"/>
  </w:style>
  <w:style w:type="numbering" w:customStyle="1" w:styleId="120">
    <w:name w:val="Нет списка12"/>
    <w:next w:val="a3"/>
    <w:uiPriority w:val="99"/>
    <w:semiHidden/>
    <w:rsid w:val="005211E9"/>
  </w:style>
  <w:style w:type="numbering" w:customStyle="1" w:styleId="130">
    <w:name w:val="Нет списка13"/>
    <w:next w:val="a3"/>
    <w:uiPriority w:val="99"/>
    <w:semiHidden/>
    <w:unhideWhenUsed/>
    <w:rsid w:val="005211E9"/>
  </w:style>
  <w:style w:type="paragraph" w:styleId="aff5">
    <w:name w:val="Body Text Indent"/>
    <w:basedOn w:val="a0"/>
    <w:link w:val="aff6"/>
    <w:uiPriority w:val="99"/>
    <w:rsid w:val="005211E9"/>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5211E9"/>
    <w:rPr>
      <w:rFonts w:ascii="Times New Roman" w:eastAsia="Times New Roman" w:hAnsi="Times New Roman" w:cs="Times New Roman"/>
      <w:sz w:val="24"/>
      <w:szCs w:val="24"/>
      <w:lang w:eastAsia="ru-RU"/>
    </w:rPr>
  </w:style>
  <w:style w:type="paragraph" w:styleId="aff7">
    <w:name w:val="caption"/>
    <w:basedOn w:val="a0"/>
    <w:uiPriority w:val="99"/>
    <w:qFormat/>
    <w:rsid w:val="005211E9"/>
    <w:pPr>
      <w:widowControl w:val="0"/>
      <w:ind w:firstLine="0"/>
      <w:jc w:val="center"/>
    </w:pPr>
    <w:rPr>
      <w:rFonts w:ascii="Times New Roman" w:hAnsi="Times New Roman"/>
      <w:b/>
      <w:sz w:val="28"/>
      <w:szCs w:val="20"/>
    </w:rPr>
  </w:style>
  <w:style w:type="paragraph" w:styleId="aff8">
    <w:name w:val="Subtitle"/>
    <w:basedOn w:val="a0"/>
    <w:link w:val="aff9"/>
    <w:qFormat/>
    <w:rsid w:val="005211E9"/>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5211E9"/>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5211E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5211E9"/>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5211E9"/>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5211E9"/>
    <w:rPr>
      <w:rFonts w:ascii="Times New Roman" w:eastAsia="Times New Roman" w:hAnsi="Times New Roman" w:cs="Times New Roman"/>
      <w:sz w:val="24"/>
      <w:szCs w:val="24"/>
      <w:lang w:eastAsia="ru-RU"/>
    </w:rPr>
  </w:style>
  <w:style w:type="paragraph" w:customStyle="1" w:styleId="210">
    <w:name w:val="Основной текст 21"/>
    <w:basedOn w:val="a0"/>
    <w:rsid w:val="005211E9"/>
    <w:pPr>
      <w:widowControl w:val="0"/>
      <w:ind w:left="567" w:firstLine="0"/>
      <w:jc w:val="left"/>
    </w:pPr>
    <w:rPr>
      <w:rFonts w:ascii="Times New Roman" w:hAnsi="Times New Roman"/>
      <w:szCs w:val="20"/>
    </w:rPr>
  </w:style>
  <w:style w:type="paragraph" w:customStyle="1" w:styleId="15">
    <w:name w:val="Знак Знак Знак1"/>
    <w:basedOn w:val="a0"/>
    <w:rsid w:val="005211E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5211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5211E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5211E9"/>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5211E9"/>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5211E9"/>
    <w:rPr>
      <w:b/>
      <w:bCs/>
    </w:rPr>
  </w:style>
  <w:style w:type="character" w:styleId="afff">
    <w:name w:val="Intense Emphasis"/>
    <w:uiPriority w:val="21"/>
    <w:qFormat/>
    <w:rsid w:val="005211E9"/>
    <w:rPr>
      <w:b/>
      <w:bCs/>
      <w:i/>
      <w:iCs/>
      <w:color w:val="4F81BD"/>
    </w:rPr>
  </w:style>
  <w:style w:type="paragraph" w:styleId="afff0">
    <w:name w:val="TOC Heading"/>
    <w:basedOn w:val="1"/>
    <w:next w:val="a0"/>
    <w:uiPriority w:val="39"/>
    <w:qFormat/>
    <w:rsid w:val="005211E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5211E9"/>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5211E9"/>
    <w:pPr>
      <w:ind w:left="240" w:firstLine="0"/>
      <w:jc w:val="left"/>
    </w:pPr>
    <w:rPr>
      <w:rFonts w:ascii="Times New Roman" w:hAnsi="Times New Roman"/>
    </w:rPr>
  </w:style>
  <w:style w:type="paragraph" w:styleId="37">
    <w:name w:val="toc 3"/>
    <w:basedOn w:val="a0"/>
    <w:next w:val="a0"/>
    <w:autoRedefine/>
    <w:uiPriority w:val="39"/>
    <w:unhideWhenUsed/>
    <w:rsid w:val="005211E9"/>
    <w:pPr>
      <w:ind w:left="480" w:firstLine="0"/>
      <w:jc w:val="left"/>
    </w:pPr>
    <w:rPr>
      <w:rFonts w:ascii="Times New Roman" w:hAnsi="Times New Roman"/>
    </w:rPr>
  </w:style>
  <w:style w:type="character" w:styleId="afff1">
    <w:name w:val="Book Title"/>
    <w:uiPriority w:val="33"/>
    <w:qFormat/>
    <w:rsid w:val="005211E9"/>
    <w:rPr>
      <w:b/>
      <w:bCs/>
      <w:smallCaps/>
      <w:spacing w:val="5"/>
    </w:rPr>
  </w:style>
  <w:style w:type="paragraph" w:customStyle="1" w:styleId="afff2">
    <w:name w:val="Знак Знак"/>
    <w:basedOn w:val="a0"/>
    <w:rsid w:val="005211E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5211E9"/>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5211E9"/>
    <w:pPr>
      <w:widowControl w:val="0"/>
      <w:ind w:firstLine="720"/>
    </w:pPr>
    <w:rPr>
      <w:rFonts w:ascii="a_Timer" w:hAnsi="a_Timer"/>
      <w:snapToGrid w:val="0"/>
      <w:lang w:val="en-US"/>
    </w:rPr>
  </w:style>
  <w:style w:type="paragraph" w:customStyle="1" w:styleId="afff4">
    <w:name w:val="Знак"/>
    <w:basedOn w:val="a0"/>
    <w:rsid w:val="005211E9"/>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5211E9"/>
    <w:rPr>
      <w:b/>
      <w:bCs/>
      <w:color w:val="000080"/>
    </w:rPr>
  </w:style>
  <w:style w:type="character" w:customStyle="1" w:styleId="afff6">
    <w:name w:val="Гипертекстовая ссылка"/>
    <w:uiPriority w:val="99"/>
    <w:rsid w:val="005211E9"/>
    <w:rPr>
      <w:b/>
      <w:bCs/>
      <w:color w:val="008000"/>
    </w:rPr>
  </w:style>
  <w:style w:type="paragraph" w:customStyle="1" w:styleId="afff7">
    <w:name w:val="Знак"/>
    <w:basedOn w:val="a0"/>
    <w:rsid w:val="005211E9"/>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5211E9"/>
    <w:rPr>
      <w:rFonts w:ascii="Calibri" w:eastAsia="Calibri" w:hAnsi="Calibri" w:cs="Times New Roman"/>
    </w:rPr>
  </w:style>
  <w:style w:type="table" w:styleId="18">
    <w:name w:val="Table Classic 1"/>
    <w:basedOn w:val="a2"/>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5211E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5211E9"/>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5211E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5211E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211E9"/>
    <w:rPr>
      <w:rFonts w:ascii="Times New Roman" w:hAnsi="Times New Roman" w:cs="Times New Roman"/>
      <w:sz w:val="26"/>
      <w:szCs w:val="26"/>
    </w:rPr>
  </w:style>
  <w:style w:type="paragraph" w:customStyle="1" w:styleId="Style7">
    <w:name w:val="Style7"/>
    <w:basedOn w:val="a0"/>
    <w:uiPriority w:val="99"/>
    <w:rsid w:val="005211E9"/>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5211E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5211E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211E9"/>
    <w:rPr>
      <w:rFonts w:ascii="Times New Roman" w:hAnsi="Times New Roman" w:cs="Times New Roman"/>
      <w:sz w:val="22"/>
      <w:szCs w:val="22"/>
    </w:rPr>
  </w:style>
  <w:style w:type="character" w:customStyle="1" w:styleId="hl1">
    <w:name w:val="hl1"/>
    <w:rsid w:val="005211E9"/>
    <w:rPr>
      <w:color w:val="4682B4"/>
    </w:rPr>
  </w:style>
  <w:style w:type="paragraph" w:customStyle="1" w:styleId="28">
    <w:name w:val="Знак Знак2 Знак"/>
    <w:basedOn w:val="a0"/>
    <w:rsid w:val="005211E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211E9"/>
  </w:style>
  <w:style w:type="character" w:customStyle="1" w:styleId="aff">
    <w:name w:val="Абзац списка Знак"/>
    <w:link w:val="afe"/>
    <w:uiPriority w:val="34"/>
    <w:locked/>
    <w:rsid w:val="005211E9"/>
    <w:rPr>
      <w:rFonts w:ascii="Calibri" w:eastAsia="Calibri" w:hAnsi="Calibri" w:cs="Times New Roman"/>
    </w:rPr>
  </w:style>
  <w:style w:type="paragraph" w:customStyle="1" w:styleId="Default">
    <w:name w:val="Default"/>
    <w:rsid w:val="005211E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5211E9"/>
    <w:rPr>
      <w:rFonts w:ascii="Arial" w:eastAsia="Times New Roman" w:hAnsi="Arial" w:cs="Arial"/>
      <w:sz w:val="20"/>
      <w:szCs w:val="20"/>
      <w:lang w:eastAsia="ru-RU"/>
    </w:rPr>
  </w:style>
  <w:style w:type="character" w:customStyle="1" w:styleId="blk">
    <w:name w:val="blk"/>
    <w:rsid w:val="005211E9"/>
  </w:style>
  <w:style w:type="character" w:customStyle="1" w:styleId="nobr">
    <w:name w:val="nobr"/>
    <w:rsid w:val="005211E9"/>
  </w:style>
  <w:style w:type="character" w:customStyle="1" w:styleId="29">
    <w:name w:val="Основной текст (2)_"/>
    <w:link w:val="2a"/>
    <w:locked/>
    <w:rsid w:val="005211E9"/>
    <w:rPr>
      <w:sz w:val="28"/>
      <w:szCs w:val="28"/>
      <w:shd w:val="clear" w:color="auto" w:fill="FFFFFF"/>
    </w:rPr>
  </w:style>
  <w:style w:type="paragraph" w:customStyle="1" w:styleId="2a">
    <w:name w:val="Основной текст (2)"/>
    <w:basedOn w:val="a0"/>
    <w:link w:val="29"/>
    <w:rsid w:val="005211E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5211E9"/>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5211E9"/>
    <w:rPr>
      <w:rFonts w:ascii="Times New Roman" w:eastAsia="Times New Roman" w:hAnsi="Times New Roman" w:cs="Times New Roman"/>
      <w:sz w:val="20"/>
      <w:szCs w:val="20"/>
      <w:lang w:eastAsia="ru-RU"/>
    </w:rPr>
  </w:style>
  <w:style w:type="character" w:styleId="afffa">
    <w:name w:val="endnote reference"/>
    <w:uiPriority w:val="99"/>
    <w:unhideWhenUsed/>
    <w:rsid w:val="005211E9"/>
    <w:rPr>
      <w:vertAlign w:val="superscript"/>
    </w:rPr>
  </w:style>
  <w:style w:type="character" w:styleId="afffb">
    <w:name w:val="Emphasis"/>
    <w:uiPriority w:val="20"/>
    <w:qFormat/>
    <w:rsid w:val="005211E9"/>
    <w:rPr>
      <w:i/>
      <w:iCs/>
    </w:rPr>
  </w:style>
  <w:style w:type="numbering" w:customStyle="1" w:styleId="140">
    <w:name w:val="Нет списка14"/>
    <w:next w:val="a3"/>
    <w:uiPriority w:val="99"/>
    <w:semiHidden/>
    <w:rsid w:val="005211E9"/>
  </w:style>
  <w:style w:type="numbering" w:customStyle="1" w:styleId="150">
    <w:name w:val="Нет списка15"/>
    <w:next w:val="a3"/>
    <w:uiPriority w:val="99"/>
    <w:semiHidden/>
    <w:rsid w:val="005211E9"/>
  </w:style>
  <w:style w:type="numbering" w:customStyle="1" w:styleId="160">
    <w:name w:val="Нет списка16"/>
    <w:next w:val="a3"/>
    <w:uiPriority w:val="99"/>
    <w:semiHidden/>
    <w:rsid w:val="005211E9"/>
  </w:style>
  <w:style w:type="numbering" w:customStyle="1" w:styleId="170">
    <w:name w:val="Нет списка17"/>
    <w:next w:val="a3"/>
    <w:uiPriority w:val="99"/>
    <w:semiHidden/>
    <w:rsid w:val="005211E9"/>
  </w:style>
  <w:style w:type="numbering" w:customStyle="1" w:styleId="180">
    <w:name w:val="Нет списка18"/>
    <w:next w:val="a3"/>
    <w:uiPriority w:val="99"/>
    <w:semiHidden/>
    <w:rsid w:val="005211E9"/>
  </w:style>
  <w:style w:type="numbering" w:customStyle="1" w:styleId="190">
    <w:name w:val="Нет списка19"/>
    <w:next w:val="a3"/>
    <w:uiPriority w:val="99"/>
    <w:semiHidden/>
    <w:rsid w:val="005211E9"/>
  </w:style>
  <w:style w:type="numbering" w:customStyle="1" w:styleId="200">
    <w:name w:val="Нет списка20"/>
    <w:next w:val="a3"/>
    <w:uiPriority w:val="99"/>
    <w:semiHidden/>
    <w:rsid w:val="005211E9"/>
  </w:style>
  <w:style w:type="numbering" w:customStyle="1" w:styleId="211">
    <w:name w:val="Нет списка21"/>
    <w:next w:val="a3"/>
    <w:uiPriority w:val="99"/>
    <w:semiHidden/>
    <w:rsid w:val="005211E9"/>
  </w:style>
  <w:style w:type="numbering" w:customStyle="1" w:styleId="220">
    <w:name w:val="Нет списка22"/>
    <w:next w:val="a3"/>
    <w:uiPriority w:val="99"/>
    <w:semiHidden/>
    <w:rsid w:val="005211E9"/>
  </w:style>
  <w:style w:type="numbering" w:customStyle="1" w:styleId="230">
    <w:name w:val="Нет списка23"/>
    <w:next w:val="a3"/>
    <w:uiPriority w:val="99"/>
    <w:semiHidden/>
    <w:rsid w:val="005211E9"/>
  </w:style>
  <w:style w:type="numbering" w:customStyle="1" w:styleId="240">
    <w:name w:val="Нет списка24"/>
    <w:next w:val="a3"/>
    <w:uiPriority w:val="99"/>
    <w:semiHidden/>
    <w:rsid w:val="005211E9"/>
  </w:style>
  <w:style w:type="numbering" w:customStyle="1" w:styleId="250">
    <w:name w:val="Нет списка25"/>
    <w:next w:val="a3"/>
    <w:uiPriority w:val="99"/>
    <w:semiHidden/>
    <w:rsid w:val="005211E9"/>
  </w:style>
  <w:style w:type="numbering" w:customStyle="1" w:styleId="260">
    <w:name w:val="Нет списка26"/>
    <w:next w:val="a3"/>
    <w:uiPriority w:val="99"/>
    <w:semiHidden/>
    <w:rsid w:val="005211E9"/>
  </w:style>
  <w:style w:type="numbering" w:customStyle="1" w:styleId="270">
    <w:name w:val="Нет списка27"/>
    <w:next w:val="a3"/>
    <w:uiPriority w:val="99"/>
    <w:semiHidden/>
    <w:rsid w:val="005211E9"/>
  </w:style>
  <w:style w:type="numbering" w:customStyle="1" w:styleId="280">
    <w:name w:val="Нет списка28"/>
    <w:next w:val="a3"/>
    <w:uiPriority w:val="99"/>
    <w:semiHidden/>
    <w:rsid w:val="005211E9"/>
  </w:style>
  <w:style w:type="numbering" w:customStyle="1" w:styleId="290">
    <w:name w:val="Нет списка29"/>
    <w:next w:val="a3"/>
    <w:uiPriority w:val="99"/>
    <w:semiHidden/>
    <w:rsid w:val="005211E9"/>
  </w:style>
  <w:style w:type="numbering" w:customStyle="1" w:styleId="300">
    <w:name w:val="Нет списка30"/>
    <w:next w:val="a3"/>
    <w:uiPriority w:val="99"/>
    <w:semiHidden/>
    <w:rsid w:val="005211E9"/>
  </w:style>
  <w:style w:type="numbering" w:customStyle="1" w:styleId="311">
    <w:name w:val="Нет списка31"/>
    <w:next w:val="a3"/>
    <w:uiPriority w:val="99"/>
    <w:semiHidden/>
    <w:rsid w:val="005211E9"/>
  </w:style>
  <w:style w:type="numbering" w:customStyle="1" w:styleId="321">
    <w:name w:val="Нет списка32"/>
    <w:next w:val="a3"/>
    <w:uiPriority w:val="99"/>
    <w:semiHidden/>
    <w:rsid w:val="005211E9"/>
  </w:style>
  <w:style w:type="numbering" w:customStyle="1" w:styleId="330">
    <w:name w:val="Нет списка33"/>
    <w:next w:val="a3"/>
    <w:uiPriority w:val="99"/>
    <w:semiHidden/>
    <w:rsid w:val="005211E9"/>
  </w:style>
  <w:style w:type="numbering" w:customStyle="1" w:styleId="340">
    <w:name w:val="Нет списка34"/>
    <w:next w:val="a3"/>
    <w:uiPriority w:val="99"/>
    <w:semiHidden/>
    <w:rsid w:val="005211E9"/>
  </w:style>
  <w:style w:type="numbering" w:customStyle="1" w:styleId="350">
    <w:name w:val="Нет списка35"/>
    <w:next w:val="a3"/>
    <w:uiPriority w:val="99"/>
    <w:semiHidden/>
    <w:rsid w:val="005211E9"/>
  </w:style>
  <w:style w:type="numbering" w:customStyle="1" w:styleId="360">
    <w:name w:val="Нет списка36"/>
    <w:next w:val="a3"/>
    <w:uiPriority w:val="99"/>
    <w:semiHidden/>
    <w:rsid w:val="005211E9"/>
  </w:style>
  <w:style w:type="numbering" w:customStyle="1" w:styleId="370">
    <w:name w:val="Нет списка37"/>
    <w:next w:val="a3"/>
    <w:uiPriority w:val="99"/>
    <w:semiHidden/>
    <w:rsid w:val="005211E9"/>
  </w:style>
  <w:style w:type="numbering" w:customStyle="1" w:styleId="38">
    <w:name w:val="Нет списка38"/>
    <w:next w:val="a3"/>
    <w:uiPriority w:val="99"/>
    <w:semiHidden/>
    <w:rsid w:val="005211E9"/>
  </w:style>
  <w:style w:type="numbering" w:customStyle="1" w:styleId="39">
    <w:name w:val="Нет списка39"/>
    <w:next w:val="a3"/>
    <w:uiPriority w:val="99"/>
    <w:semiHidden/>
    <w:rsid w:val="005211E9"/>
  </w:style>
  <w:style w:type="numbering" w:customStyle="1" w:styleId="400">
    <w:name w:val="Нет списка40"/>
    <w:next w:val="a3"/>
    <w:uiPriority w:val="99"/>
    <w:semiHidden/>
    <w:rsid w:val="005211E9"/>
  </w:style>
  <w:style w:type="numbering" w:customStyle="1" w:styleId="410">
    <w:name w:val="Нет списка41"/>
    <w:next w:val="a3"/>
    <w:uiPriority w:val="99"/>
    <w:semiHidden/>
    <w:rsid w:val="005211E9"/>
  </w:style>
  <w:style w:type="numbering" w:customStyle="1" w:styleId="42">
    <w:name w:val="Нет списка42"/>
    <w:next w:val="a3"/>
    <w:uiPriority w:val="99"/>
    <w:semiHidden/>
    <w:rsid w:val="005211E9"/>
  </w:style>
  <w:style w:type="numbering" w:customStyle="1" w:styleId="43">
    <w:name w:val="Нет списка43"/>
    <w:next w:val="a3"/>
    <w:uiPriority w:val="99"/>
    <w:semiHidden/>
    <w:rsid w:val="005211E9"/>
  </w:style>
  <w:style w:type="numbering" w:customStyle="1" w:styleId="44">
    <w:name w:val="Нет списка44"/>
    <w:next w:val="a3"/>
    <w:uiPriority w:val="99"/>
    <w:semiHidden/>
    <w:rsid w:val="005211E9"/>
  </w:style>
  <w:style w:type="numbering" w:customStyle="1" w:styleId="45">
    <w:name w:val="Нет списка45"/>
    <w:next w:val="a3"/>
    <w:uiPriority w:val="99"/>
    <w:semiHidden/>
    <w:rsid w:val="005211E9"/>
  </w:style>
  <w:style w:type="paragraph" w:customStyle="1" w:styleId="212">
    <w:name w:val="Основной текст 21"/>
    <w:basedOn w:val="a0"/>
    <w:uiPriority w:val="99"/>
    <w:rsid w:val="005211E9"/>
    <w:pPr>
      <w:widowControl w:val="0"/>
      <w:ind w:left="567" w:firstLine="0"/>
      <w:jc w:val="left"/>
    </w:pPr>
    <w:rPr>
      <w:rFonts w:ascii="Times New Roman" w:hAnsi="Times New Roman"/>
      <w:szCs w:val="20"/>
    </w:rPr>
  </w:style>
  <w:style w:type="paragraph" w:customStyle="1" w:styleId="1c">
    <w:name w:val="Знак Знак Знак1"/>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5211E9"/>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5211E9"/>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5211E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5211E9"/>
  </w:style>
  <w:style w:type="paragraph" w:styleId="affff1">
    <w:name w:val="Salutation"/>
    <w:basedOn w:val="a0"/>
    <w:next w:val="a0"/>
    <w:link w:val="affff2"/>
    <w:uiPriority w:val="99"/>
    <w:unhideWhenUsed/>
    <w:rsid w:val="005211E9"/>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5211E9"/>
    <w:rPr>
      <w:rFonts w:ascii="Arial" w:eastAsia="Times New Roman" w:hAnsi="Arial" w:cs="Arial"/>
      <w:sz w:val="20"/>
      <w:szCs w:val="20"/>
      <w:lang w:val="en-US"/>
    </w:rPr>
  </w:style>
  <w:style w:type="paragraph" w:customStyle="1" w:styleId="Style2">
    <w:name w:val="Style2"/>
    <w:basedOn w:val="a0"/>
    <w:uiPriority w:val="99"/>
    <w:rsid w:val="005211E9"/>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5211E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5211E9"/>
  </w:style>
  <w:style w:type="paragraph" w:customStyle="1" w:styleId="affff3">
    <w:name w:val="Прижатый влево"/>
    <w:basedOn w:val="a0"/>
    <w:next w:val="a0"/>
    <w:rsid w:val="005211E9"/>
    <w:pPr>
      <w:autoSpaceDE w:val="0"/>
      <w:autoSpaceDN w:val="0"/>
      <w:adjustRightInd w:val="0"/>
      <w:ind w:firstLine="0"/>
      <w:jc w:val="left"/>
    </w:pPr>
    <w:rPr>
      <w:rFonts w:cs="Arial"/>
    </w:rPr>
  </w:style>
  <w:style w:type="character" w:customStyle="1" w:styleId="js-phone-number">
    <w:name w:val="js-phone-number"/>
    <w:rsid w:val="005211E9"/>
  </w:style>
  <w:style w:type="character" w:customStyle="1" w:styleId="genmed">
    <w:name w:val="genmed"/>
    <w:rsid w:val="005211E9"/>
  </w:style>
  <w:style w:type="paragraph" w:customStyle="1" w:styleId="S">
    <w:name w:val="S_Обычный жирный"/>
    <w:basedOn w:val="a0"/>
    <w:qFormat/>
    <w:rsid w:val="005211E9"/>
    <w:pPr>
      <w:spacing w:line="276" w:lineRule="auto"/>
    </w:pPr>
    <w:rPr>
      <w:rFonts w:ascii="Times New Roman" w:hAnsi="Times New Roman"/>
    </w:rPr>
  </w:style>
  <w:style w:type="paragraph" w:customStyle="1" w:styleId="msonormalmailrucssattributepostfix">
    <w:name w:val="msonormal_mailru_css_attribute_postfix"/>
    <w:basedOn w:val="a0"/>
    <w:rsid w:val="005211E9"/>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5211E9"/>
  </w:style>
  <w:style w:type="table" w:customStyle="1" w:styleId="121">
    <w:name w:val="Классическая таблица 12"/>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5211E9"/>
  </w:style>
  <w:style w:type="numbering" w:customStyle="1" w:styleId="47">
    <w:name w:val="Нет списка47"/>
    <w:next w:val="a3"/>
    <w:uiPriority w:val="99"/>
    <w:semiHidden/>
    <w:unhideWhenUsed/>
    <w:rsid w:val="005211E9"/>
  </w:style>
  <w:style w:type="table" w:customStyle="1" w:styleId="131">
    <w:name w:val="Классическая таблица 13"/>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5211E9"/>
  </w:style>
  <w:style w:type="numbering" w:customStyle="1" w:styleId="48">
    <w:name w:val="Нет списка48"/>
    <w:next w:val="a3"/>
    <w:uiPriority w:val="99"/>
    <w:semiHidden/>
    <w:rsid w:val="005211E9"/>
  </w:style>
  <w:style w:type="table" w:customStyle="1" w:styleId="141">
    <w:name w:val="Классическая таблица 14"/>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5211E9"/>
  </w:style>
  <w:style w:type="numbering" w:customStyle="1" w:styleId="49">
    <w:name w:val="Нет списка49"/>
    <w:next w:val="a3"/>
    <w:uiPriority w:val="99"/>
    <w:semiHidden/>
    <w:rsid w:val="005211E9"/>
  </w:style>
  <w:style w:type="table" w:customStyle="1" w:styleId="151">
    <w:name w:val="Классическая таблица 15"/>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5211E9"/>
  </w:style>
  <w:style w:type="numbering" w:customStyle="1" w:styleId="500">
    <w:name w:val="Нет списка50"/>
    <w:next w:val="a3"/>
    <w:uiPriority w:val="99"/>
    <w:semiHidden/>
    <w:unhideWhenUsed/>
    <w:rsid w:val="005211E9"/>
  </w:style>
  <w:style w:type="table" w:customStyle="1" w:styleId="161">
    <w:name w:val="Классическая таблица 16"/>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5211E9"/>
  </w:style>
  <w:style w:type="numbering" w:customStyle="1" w:styleId="510">
    <w:name w:val="Нет списка51"/>
    <w:next w:val="a3"/>
    <w:uiPriority w:val="99"/>
    <w:semiHidden/>
    <w:rsid w:val="005211E9"/>
  </w:style>
  <w:style w:type="table" w:customStyle="1" w:styleId="171">
    <w:name w:val="Классическая таблица 17"/>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5211E9"/>
  </w:style>
  <w:style w:type="numbering" w:customStyle="1" w:styleId="52">
    <w:name w:val="Нет списка52"/>
    <w:next w:val="a3"/>
    <w:uiPriority w:val="99"/>
    <w:semiHidden/>
    <w:rsid w:val="005211E9"/>
  </w:style>
  <w:style w:type="table" w:customStyle="1" w:styleId="181">
    <w:name w:val="Классическая таблица 18"/>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5211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5211E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5211E9"/>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5211E9"/>
    <w:pPr>
      <w:jc w:val="center"/>
      <w:outlineLvl w:val="1"/>
    </w:pPr>
    <w:rPr>
      <w:rFonts w:cs="Arial"/>
      <w:b/>
      <w:bCs/>
      <w:iCs/>
      <w:sz w:val="30"/>
      <w:szCs w:val="28"/>
    </w:rPr>
  </w:style>
  <w:style w:type="paragraph" w:styleId="3">
    <w:name w:val="heading 3"/>
    <w:aliases w:val="!Главы документа"/>
    <w:basedOn w:val="a0"/>
    <w:link w:val="30"/>
    <w:uiPriority w:val="9"/>
    <w:qFormat/>
    <w:rsid w:val="005211E9"/>
    <w:pPr>
      <w:outlineLvl w:val="2"/>
    </w:pPr>
    <w:rPr>
      <w:rFonts w:cs="Arial"/>
      <w:b/>
      <w:bCs/>
      <w:sz w:val="28"/>
      <w:szCs w:val="26"/>
    </w:rPr>
  </w:style>
  <w:style w:type="paragraph" w:styleId="4">
    <w:name w:val="heading 4"/>
    <w:aliases w:val="!Параграфы/Статьи документа"/>
    <w:basedOn w:val="a0"/>
    <w:link w:val="40"/>
    <w:qFormat/>
    <w:rsid w:val="005211E9"/>
    <w:pPr>
      <w:outlineLvl w:val="3"/>
    </w:pPr>
    <w:rPr>
      <w:b/>
      <w:bCs/>
      <w:sz w:val="26"/>
      <w:szCs w:val="28"/>
    </w:rPr>
  </w:style>
  <w:style w:type="paragraph" w:styleId="5">
    <w:name w:val="heading 5"/>
    <w:basedOn w:val="a0"/>
    <w:next w:val="a0"/>
    <w:link w:val="50"/>
    <w:uiPriority w:val="9"/>
    <w:semiHidden/>
    <w:unhideWhenUsed/>
    <w:qFormat/>
    <w:rsid w:val="005211E9"/>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5211E9"/>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5211E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5211E9"/>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5211E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5211E9"/>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5211E9"/>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5211E9"/>
    <w:rPr>
      <w:rFonts w:ascii="Arial" w:eastAsia="Times New Roman" w:hAnsi="Arial" w:cs="Arial"/>
      <w:lang w:eastAsia="ru-RU"/>
    </w:rPr>
  </w:style>
  <w:style w:type="paragraph" w:styleId="a4">
    <w:name w:val="Balloon Text"/>
    <w:basedOn w:val="a0"/>
    <w:link w:val="a5"/>
    <w:uiPriority w:val="99"/>
    <w:rsid w:val="005211E9"/>
    <w:rPr>
      <w:rFonts w:ascii="Tahoma" w:hAnsi="Tahoma"/>
      <w:sz w:val="16"/>
      <w:szCs w:val="16"/>
      <w:lang w:val="x-none" w:eastAsia="x-none"/>
    </w:rPr>
  </w:style>
  <w:style w:type="character" w:customStyle="1" w:styleId="a5">
    <w:name w:val="Текст выноски Знак"/>
    <w:basedOn w:val="a1"/>
    <w:link w:val="a4"/>
    <w:uiPriority w:val="99"/>
    <w:rsid w:val="005211E9"/>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5211E9"/>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5211E9"/>
    <w:rPr>
      <w:rFonts w:ascii="Times New Roman" w:eastAsia="Lucida Sans Unicode" w:hAnsi="Times New Roman" w:cs="Times New Roman"/>
      <w:kern w:val="2"/>
      <w:sz w:val="24"/>
      <w:szCs w:val="24"/>
      <w:lang w:val="x-none"/>
    </w:rPr>
  </w:style>
  <w:style w:type="character" w:styleId="a8">
    <w:name w:val="Hyperlink"/>
    <w:uiPriority w:val="99"/>
    <w:rsid w:val="005211E9"/>
    <w:rPr>
      <w:color w:val="0000FF"/>
      <w:u w:val="none"/>
    </w:rPr>
  </w:style>
  <w:style w:type="paragraph" w:customStyle="1" w:styleId="ConsTitle">
    <w:name w:val="ConsTitle"/>
    <w:rsid w:val="005211E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5211E9"/>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5211E9"/>
    <w:rPr>
      <w:rFonts w:ascii="Times New Roman" w:eastAsia="Times New Roman" w:hAnsi="Times New Roman" w:cs="Times New Roman"/>
      <w:sz w:val="24"/>
      <w:szCs w:val="24"/>
      <w:lang w:val="x-none" w:eastAsia="x-none"/>
    </w:rPr>
  </w:style>
  <w:style w:type="paragraph" w:styleId="ab">
    <w:name w:val="footer"/>
    <w:basedOn w:val="a0"/>
    <w:link w:val="ac"/>
    <w:uiPriority w:val="99"/>
    <w:rsid w:val="005211E9"/>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5211E9"/>
    <w:rPr>
      <w:rFonts w:ascii="Times New Roman" w:eastAsia="Times New Roman" w:hAnsi="Times New Roman" w:cs="Times New Roman"/>
      <w:sz w:val="24"/>
      <w:szCs w:val="24"/>
      <w:lang w:val="x-none" w:eastAsia="x-none"/>
    </w:rPr>
  </w:style>
  <w:style w:type="paragraph" w:customStyle="1" w:styleId="ad">
    <w:name w:val="Статья"/>
    <w:basedOn w:val="a0"/>
    <w:rsid w:val="005211E9"/>
    <w:pPr>
      <w:spacing w:before="400" w:line="360" w:lineRule="auto"/>
      <w:ind w:left="708"/>
    </w:pPr>
    <w:rPr>
      <w:b/>
      <w:sz w:val="28"/>
    </w:rPr>
  </w:style>
  <w:style w:type="paragraph" w:customStyle="1" w:styleId="ae">
    <w:name w:val="Абзац"/>
    <w:rsid w:val="005211E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211E9"/>
    <w:rPr>
      <w:sz w:val="25"/>
      <w:shd w:val="clear" w:color="auto" w:fill="FFFFFF"/>
    </w:rPr>
  </w:style>
  <w:style w:type="paragraph" w:customStyle="1" w:styleId="11">
    <w:name w:val="Основной текст1"/>
    <w:basedOn w:val="a0"/>
    <w:link w:val="af"/>
    <w:qFormat/>
    <w:rsid w:val="005211E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5211E9"/>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5211E9"/>
    <w:rPr>
      <w:rFonts w:ascii="Calibri" w:eastAsia="Times New Roman" w:hAnsi="Calibri" w:cs="Times New Roman"/>
      <w:sz w:val="16"/>
      <w:szCs w:val="16"/>
      <w:lang w:val="x-none"/>
    </w:rPr>
  </w:style>
  <w:style w:type="paragraph" w:styleId="af0">
    <w:name w:val="Title"/>
    <w:basedOn w:val="a0"/>
    <w:link w:val="af1"/>
    <w:qFormat/>
    <w:rsid w:val="005211E9"/>
    <w:pPr>
      <w:jc w:val="center"/>
    </w:pPr>
    <w:rPr>
      <w:rFonts w:ascii="Times New Roman" w:hAnsi="Times New Roman"/>
      <w:b/>
      <w:bCs/>
      <w:sz w:val="28"/>
      <w:lang w:val="x-none" w:eastAsia="x-none"/>
    </w:rPr>
  </w:style>
  <w:style w:type="character" w:customStyle="1" w:styleId="af1">
    <w:name w:val="Название Знак"/>
    <w:basedOn w:val="a1"/>
    <w:link w:val="af0"/>
    <w:rsid w:val="005211E9"/>
    <w:rPr>
      <w:rFonts w:ascii="Times New Roman" w:eastAsia="Times New Roman" w:hAnsi="Times New Roman" w:cs="Times New Roman"/>
      <w:b/>
      <w:bCs/>
      <w:sz w:val="28"/>
      <w:szCs w:val="24"/>
      <w:lang w:val="x-none" w:eastAsia="x-none"/>
    </w:rPr>
  </w:style>
  <w:style w:type="table" w:styleId="af2">
    <w:name w:val="Table Grid"/>
    <w:basedOn w:val="a2"/>
    <w:uiPriority w:val="59"/>
    <w:rsid w:val="005211E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5211E9"/>
    <w:pPr>
      <w:spacing w:after="200" w:line="276" w:lineRule="auto"/>
      <w:ind w:left="720"/>
      <w:contextualSpacing/>
    </w:pPr>
    <w:rPr>
      <w:rFonts w:ascii="Calibri" w:eastAsia="Calibri" w:hAnsi="Calibri"/>
      <w:sz w:val="22"/>
      <w:szCs w:val="22"/>
    </w:rPr>
  </w:style>
  <w:style w:type="paragraph" w:customStyle="1" w:styleId="ConsNormal">
    <w:name w:val="ConsNormal"/>
    <w:rsid w:val="005211E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5211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211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211E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211E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21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5211E9"/>
    <w:rPr>
      <w:rFonts w:ascii="Courier New" w:eastAsia="Times New Roman" w:hAnsi="Courier New" w:cs="Times New Roman"/>
      <w:sz w:val="20"/>
      <w:szCs w:val="20"/>
      <w:lang w:val="x-none" w:eastAsia="x-none"/>
    </w:rPr>
  </w:style>
  <w:style w:type="character" w:styleId="af3">
    <w:name w:val="page number"/>
    <w:basedOn w:val="a1"/>
    <w:rsid w:val="005211E9"/>
  </w:style>
  <w:style w:type="paragraph" w:styleId="af4">
    <w:name w:val="footnote text"/>
    <w:basedOn w:val="a0"/>
    <w:link w:val="af5"/>
    <w:rsid w:val="005211E9"/>
    <w:rPr>
      <w:sz w:val="20"/>
      <w:szCs w:val="20"/>
    </w:rPr>
  </w:style>
  <w:style w:type="character" w:customStyle="1" w:styleId="af5">
    <w:name w:val="Текст сноски Знак"/>
    <w:basedOn w:val="a1"/>
    <w:link w:val="af4"/>
    <w:rsid w:val="005211E9"/>
    <w:rPr>
      <w:rFonts w:ascii="Arial" w:eastAsia="Times New Roman" w:hAnsi="Arial" w:cs="Times New Roman"/>
      <w:sz w:val="20"/>
      <w:szCs w:val="20"/>
      <w:lang w:eastAsia="ru-RU"/>
    </w:rPr>
  </w:style>
  <w:style w:type="character" w:styleId="af6">
    <w:name w:val="footnote reference"/>
    <w:uiPriority w:val="99"/>
    <w:rsid w:val="005211E9"/>
    <w:rPr>
      <w:vertAlign w:val="superscript"/>
    </w:rPr>
  </w:style>
  <w:style w:type="character" w:styleId="af7">
    <w:name w:val="annotation reference"/>
    <w:rsid w:val="005211E9"/>
    <w:rPr>
      <w:sz w:val="16"/>
      <w:szCs w:val="16"/>
    </w:rPr>
  </w:style>
  <w:style w:type="paragraph" w:styleId="af8">
    <w:name w:val="annotation text"/>
    <w:aliases w:val="!Равноширинный текст документа"/>
    <w:basedOn w:val="a0"/>
    <w:link w:val="af9"/>
    <w:rsid w:val="005211E9"/>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5211E9"/>
    <w:rPr>
      <w:rFonts w:ascii="Courier" w:eastAsia="Times New Roman" w:hAnsi="Courier" w:cs="Times New Roman"/>
      <w:szCs w:val="20"/>
      <w:lang w:eastAsia="ru-RU"/>
    </w:rPr>
  </w:style>
  <w:style w:type="paragraph" w:styleId="afa">
    <w:name w:val="annotation subject"/>
    <w:basedOn w:val="af8"/>
    <w:next w:val="af8"/>
    <w:link w:val="afb"/>
    <w:rsid w:val="005211E9"/>
    <w:rPr>
      <w:rFonts w:ascii="Times New Roman" w:hAnsi="Times New Roman"/>
      <w:b/>
      <w:bCs/>
      <w:sz w:val="20"/>
      <w:lang w:val="x-none" w:eastAsia="x-none"/>
    </w:rPr>
  </w:style>
  <w:style w:type="character" w:customStyle="1" w:styleId="afb">
    <w:name w:val="Тема примечания Знак"/>
    <w:basedOn w:val="af9"/>
    <w:link w:val="afa"/>
    <w:rsid w:val="005211E9"/>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5211E9"/>
    <w:pPr>
      <w:spacing w:after="0" w:line="240" w:lineRule="auto"/>
    </w:pPr>
    <w:rPr>
      <w:rFonts w:ascii="Calibri" w:eastAsia="Calibri" w:hAnsi="Calibri" w:cs="Times New Roman"/>
    </w:rPr>
  </w:style>
  <w:style w:type="paragraph" w:styleId="afe">
    <w:name w:val="List Paragraph"/>
    <w:basedOn w:val="a0"/>
    <w:link w:val="aff"/>
    <w:uiPriority w:val="34"/>
    <w:qFormat/>
    <w:rsid w:val="005211E9"/>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5211E9"/>
  </w:style>
  <w:style w:type="paragraph" w:customStyle="1" w:styleId="ConsPlusDocList">
    <w:name w:val="ConsPlusDocList"/>
    <w:next w:val="a0"/>
    <w:rsid w:val="005211E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211E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211E9"/>
    <w:pPr>
      <w:numPr>
        <w:numId w:val="1"/>
      </w:numPr>
      <w:contextualSpacing/>
    </w:pPr>
  </w:style>
  <w:style w:type="paragraph" w:customStyle="1" w:styleId="aff0">
    <w:name w:val="a"/>
    <w:basedOn w:val="a0"/>
    <w:rsid w:val="005211E9"/>
    <w:pPr>
      <w:spacing w:before="100" w:beforeAutospacing="1" w:after="100" w:afterAutospacing="1"/>
    </w:pPr>
  </w:style>
  <w:style w:type="paragraph" w:customStyle="1" w:styleId="21">
    <w:name w:val="Абзац списка2"/>
    <w:basedOn w:val="a0"/>
    <w:qFormat/>
    <w:rsid w:val="005211E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5211E9"/>
    <w:rPr>
      <w:color w:val="800080"/>
      <w:u w:val="single"/>
    </w:rPr>
  </w:style>
  <w:style w:type="paragraph" w:customStyle="1" w:styleId="xl63">
    <w:name w:val="xl63"/>
    <w:basedOn w:val="a0"/>
    <w:rsid w:val="005211E9"/>
    <w:pPr>
      <w:spacing w:before="100" w:beforeAutospacing="1" w:after="100" w:afterAutospacing="1"/>
    </w:pPr>
  </w:style>
  <w:style w:type="paragraph" w:customStyle="1" w:styleId="xl64">
    <w:name w:val="xl64"/>
    <w:basedOn w:val="a0"/>
    <w:rsid w:val="005211E9"/>
    <w:pPr>
      <w:pBdr>
        <w:bottom w:val="single" w:sz="4" w:space="0" w:color="auto"/>
      </w:pBdr>
      <w:spacing w:before="100" w:beforeAutospacing="1" w:after="100" w:afterAutospacing="1"/>
    </w:pPr>
    <w:rPr>
      <w:sz w:val="16"/>
      <w:szCs w:val="16"/>
    </w:rPr>
  </w:style>
  <w:style w:type="paragraph" w:customStyle="1" w:styleId="xl65">
    <w:name w:val="xl65"/>
    <w:basedOn w:val="a0"/>
    <w:rsid w:val="005211E9"/>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5211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5211E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211E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5211E9"/>
    <w:pPr>
      <w:pBdr>
        <w:left w:val="single" w:sz="4" w:space="0" w:color="auto"/>
        <w:bottom w:val="single" w:sz="4" w:space="0" w:color="auto"/>
      </w:pBdr>
      <w:spacing w:before="100" w:beforeAutospacing="1" w:after="100" w:afterAutospacing="1"/>
    </w:pPr>
  </w:style>
  <w:style w:type="paragraph" w:customStyle="1" w:styleId="xl78">
    <w:name w:val="xl78"/>
    <w:basedOn w:val="a0"/>
    <w:rsid w:val="005211E9"/>
    <w:pPr>
      <w:spacing w:before="100" w:beforeAutospacing="1" w:after="100" w:afterAutospacing="1"/>
    </w:pPr>
    <w:rPr>
      <w:sz w:val="16"/>
      <w:szCs w:val="16"/>
    </w:rPr>
  </w:style>
  <w:style w:type="paragraph" w:customStyle="1" w:styleId="xl79">
    <w:name w:val="xl79"/>
    <w:basedOn w:val="a0"/>
    <w:rsid w:val="005211E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211E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211E9"/>
    <w:pPr>
      <w:pBdr>
        <w:right w:val="single" w:sz="4" w:space="0" w:color="auto"/>
      </w:pBdr>
      <w:spacing w:before="100" w:beforeAutospacing="1" w:after="100" w:afterAutospacing="1"/>
    </w:pPr>
    <w:rPr>
      <w:sz w:val="16"/>
      <w:szCs w:val="16"/>
    </w:rPr>
  </w:style>
  <w:style w:type="paragraph" w:customStyle="1" w:styleId="xl82">
    <w:name w:val="xl82"/>
    <w:basedOn w:val="a0"/>
    <w:rsid w:val="005211E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5211E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5211E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5211E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5211E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5211E9"/>
    <w:pPr>
      <w:pBdr>
        <w:bottom w:val="single" w:sz="4" w:space="0" w:color="auto"/>
      </w:pBdr>
      <w:spacing w:before="100" w:beforeAutospacing="1" w:after="100" w:afterAutospacing="1"/>
    </w:pPr>
    <w:rPr>
      <w:sz w:val="16"/>
      <w:szCs w:val="16"/>
    </w:rPr>
  </w:style>
  <w:style w:type="paragraph" w:customStyle="1" w:styleId="xl90">
    <w:name w:val="xl90"/>
    <w:basedOn w:val="a0"/>
    <w:rsid w:val="005211E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5211E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5211E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5211E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5211E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5211E9"/>
    <w:pPr>
      <w:spacing w:after="120"/>
    </w:pPr>
  </w:style>
  <w:style w:type="character" w:customStyle="1" w:styleId="aff3">
    <w:name w:val="Основной текст Знак"/>
    <w:basedOn w:val="a1"/>
    <w:link w:val="aff2"/>
    <w:uiPriority w:val="99"/>
    <w:rsid w:val="005211E9"/>
    <w:rPr>
      <w:rFonts w:ascii="Arial" w:eastAsia="Times New Roman" w:hAnsi="Arial" w:cs="Times New Roman"/>
      <w:sz w:val="24"/>
      <w:szCs w:val="24"/>
      <w:lang w:eastAsia="ru-RU"/>
    </w:rPr>
  </w:style>
  <w:style w:type="character" w:styleId="HTML1">
    <w:name w:val="HTML Variable"/>
    <w:aliases w:val="!Ссылки в документе"/>
    <w:rsid w:val="005211E9"/>
    <w:rPr>
      <w:rFonts w:ascii="Arial" w:hAnsi="Arial"/>
      <w:b w:val="0"/>
      <w:i w:val="0"/>
      <w:iCs/>
      <w:color w:val="0000FF"/>
      <w:sz w:val="24"/>
      <w:u w:val="none"/>
    </w:rPr>
  </w:style>
  <w:style w:type="paragraph" w:customStyle="1" w:styleId="Title">
    <w:name w:val="Title!Название НПА"/>
    <w:basedOn w:val="a0"/>
    <w:rsid w:val="005211E9"/>
    <w:pPr>
      <w:spacing w:before="240" w:after="60"/>
      <w:jc w:val="center"/>
      <w:outlineLvl w:val="0"/>
    </w:pPr>
    <w:rPr>
      <w:rFonts w:cs="Arial"/>
      <w:b/>
      <w:bCs/>
      <w:kern w:val="28"/>
      <w:sz w:val="32"/>
      <w:szCs w:val="32"/>
    </w:rPr>
  </w:style>
  <w:style w:type="paragraph" w:customStyle="1" w:styleId="Application">
    <w:name w:val="Application!Приложение"/>
    <w:rsid w:val="005211E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211E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211E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5211E9"/>
  </w:style>
  <w:style w:type="paragraph" w:customStyle="1" w:styleId="33">
    <w:name w:val="Абзац списка3"/>
    <w:basedOn w:val="a0"/>
    <w:rsid w:val="005211E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5211E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5211E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5211E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5211E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5211E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5211E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5211E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5211E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5211E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5211E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5211E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5211E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5211E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5211E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5211E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5211E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5211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5211E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5211E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5211E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5211E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5211E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5211E9"/>
  </w:style>
  <w:style w:type="numbering" w:customStyle="1" w:styleId="34">
    <w:name w:val="Нет списка3"/>
    <w:next w:val="a3"/>
    <w:uiPriority w:val="99"/>
    <w:semiHidden/>
    <w:rsid w:val="005211E9"/>
  </w:style>
  <w:style w:type="numbering" w:customStyle="1" w:styleId="41">
    <w:name w:val="Нет списка4"/>
    <w:next w:val="a3"/>
    <w:uiPriority w:val="99"/>
    <w:semiHidden/>
    <w:rsid w:val="005211E9"/>
  </w:style>
  <w:style w:type="numbering" w:customStyle="1" w:styleId="51">
    <w:name w:val="Нет списка5"/>
    <w:next w:val="a3"/>
    <w:uiPriority w:val="99"/>
    <w:semiHidden/>
    <w:rsid w:val="005211E9"/>
  </w:style>
  <w:style w:type="paragraph" w:customStyle="1" w:styleId="aff4">
    <w:name w:val="Всегда"/>
    <w:basedOn w:val="a0"/>
    <w:autoRedefine/>
    <w:qFormat/>
    <w:rsid w:val="005211E9"/>
    <w:pPr>
      <w:ind w:firstLine="709"/>
    </w:pPr>
    <w:rPr>
      <w:rFonts w:ascii="Times New Roman" w:hAnsi="Times New Roman"/>
      <w:sz w:val="28"/>
      <w:szCs w:val="28"/>
      <w:lang w:eastAsia="en-US"/>
    </w:rPr>
  </w:style>
  <w:style w:type="numbering" w:customStyle="1" w:styleId="6">
    <w:name w:val="Нет списка6"/>
    <w:next w:val="a3"/>
    <w:uiPriority w:val="99"/>
    <w:semiHidden/>
    <w:rsid w:val="005211E9"/>
  </w:style>
  <w:style w:type="numbering" w:customStyle="1" w:styleId="7">
    <w:name w:val="Нет списка7"/>
    <w:next w:val="a3"/>
    <w:uiPriority w:val="99"/>
    <w:semiHidden/>
    <w:rsid w:val="005211E9"/>
  </w:style>
  <w:style w:type="numbering" w:customStyle="1" w:styleId="8">
    <w:name w:val="Нет списка8"/>
    <w:next w:val="a3"/>
    <w:uiPriority w:val="99"/>
    <w:semiHidden/>
    <w:unhideWhenUsed/>
    <w:rsid w:val="005211E9"/>
  </w:style>
  <w:style w:type="numbering" w:customStyle="1" w:styleId="91">
    <w:name w:val="Нет списка9"/>
    <w:next w:val="a3"/>
    <w:uiPriority w:val="99"/>
    <w:semiHidden/>
    <w:rsid w:val="005211E9"/>
  </w:style>
  <w:style w:type="numbering" w:customStyle="1" w:styleId="100">
    <w:name w:val="Нет списка10"/>
    <w:next w:val="a3"/>
    <w:uiPriority w:val="99"/>
    <w:semiHidden/>
    <w:rsid w:val="005211E9"/>
  </w:style>
  <w:style w:type="numbering" w:customStyle="1" w:styleId="110">
    <w:name w:val="Нет списка11"/>
    <w:next w:val="a3"/>
    <w:uiPriority w:val="99"/>
    <w:semiHidden/>
    <w:rsid w:val="005211E9"/>
  </w:style>
  <w:style w:type="numbering" w:customStyle="1" w:styleId="120">
    <w:name w:val="Нет списка12"/>
    <w:next w:val="a3"/>
    <w:uiPriority w:val="99"/>
    <w:semiHidden/>
    <w:rsid w:val="005211E9"/>
  </w:style>
  <w:style w:type="numbering" w:customStyle="1" w:styleId="130">
    <w:name w:val="Нет списка13"/>
    <w:next w:val="a3"/>
    <w:uiPriority w:val="99"/>
    <w:semiHidden/>
    <w:unhideWhenUsed/>
    <w:rsid w:val="005211E9"/>
  </w:style>
  <w:style w:type="paragraph" w:styleId="aff5">
    <w:name w:val="Body Text Indent"/>
    <w:basedOn w:val="a0"/>
    <w:link w:val="aff6"/>
    <w:uiPriority w:val="99"/>
    <w:rsid w:val="005211E9"/>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5211E9"/>
    <w:rPr>
      <w:rFonts w:ascii="Times New Roman" w:eastAsia="Times New Roman" w:hAnsi="Times New Roman" w:cs="Times New Roman"/>
      <w:sz w:val="24"/>
      <w:szCs w:val="24"/>
      <w:lang w:eastAsia="ru-RU"/>
    </w:rPr>
  </w:style>
  <w:style w:type="paragraph" w:styleId="aff7">
    <w:name w:val="caption"/>
    <w:basedOn w:val="a0"/>
    <w:uiPriority w:val="99"/>
    <w:qFormat/>
    <w:rsid w:val="005211E9"/>
    <w:pPr>
      <w:widowControl w:val="0"/>
      <w:ind w:firstLine="0"/>
      <w:jc w:val="center"/>
    </w:pPr>
    <w:rPr>
      <w:rFonts w:ascii="Times New Roman" w:hAnsi="Times New Roman"/>
      <w:b/>
      <w:sz w:val="28"/>
      <w:szCs w:val="20"/>
    </w:rPr>
  </w:style>
  <w:style w:type="paragraph" w:styleId="aff8">
    <w:name w:val="Subtitle"/>
    <w:basedOn w:val="a0"/>
    <w:link w:val="aff9"/>
    <w:qFormat/>
    <w:rsid w:val="005211E9"/>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5211E9"/>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5211E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5211E9"/>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5211E9"/>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5211E9"/>
    <w:rPr>
      <w:rFonts w:ascii="Times New Roman" w:eastAsia="Times New Roman" w:hAnsi="Times New Roman" w:cs="Times New Roman"/>
      <w:sz w:val="24"/>
      <w:szCs w:val="24"/>
      <w:lang w:eastAsia="ru-RU"/>
    </w:rPr>
  </w:style>
  <w:style w:type="paragraph" w:customStyle="1" w:styleId="210">
    <w:name w:val="Основной текст 21"/>
    <w:basedOn w:val="a0"/>
    <w:rsid w:val="005211E9"/>
    <w:pPr>
      <w:widowControl w:val="0"/>
      <w:ind w:left="567" w:firstLine="0"/>
      <w:jc w:val="left"/>
    </w:pPr>
    <w:rPr>
      <w:rFonts w:ascii="Times New Roman" w:hAnsi="Times New Roman"/>
      <w:szCs w:val="20"/>
    </w:rPr>
  </w:style>
  <w:style w:type="paragraph" w:customStyle="1" w:styleId="15">
    <w:name w:val="Знак Знак Знак1"/>
    <w:basedOn w:val="a0"/>
    <w:rsid w:val="005211E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5211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5211E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5211E9"/>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5211E9"/>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5211E9"/>
    <w:rPr>
      <w:b/>
      <w:bCs/>
    </w:rPr>
  </w:style>
  <w:style w:type="character" w:styleId="afff">
    <w:name w:val="Intense Emphasis"/>
    <w:uiPriority w:val="21"/>
    <w:qFormat/>
    <w:rsid w:val="005211E9"/>
    <w:rPr>
      <w:b/>
      <w:bCs/>
      <w:i/>
      <w:iCs/>
      <w:color w:val="4F81BD"/>
    </w:rPr>
  </w:style>
  <w:style w:type="paragraph" w:styleId="afff0">
    <w:name w:val="TOC Heading"/>
    <w:basedOn w:val="1"/>
    <w:next w:val="a0"/>
    <w:uiPriority w:val="39"/>
    <w:qFormat/>
    <w:rsid w:val="005211E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5211E9"/>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5211E9"/>
    <w:pPr>
      <w:ind w:left="240" w:firstLine="0"/>
      <w:jc w:val="left"/>
    </w:pPr>
    <w:rPr>
      <w:rFonts w:ascii="Times New Roman" w:hAnsi="Times New Roman"/>
    </w:rPr>
  </w:style>
  <w:style w:type="paragraph" w:styleId="37">
    <w:name w:val="toc 3"/>
    <w:basedOn w:val="a0"/>
    <w:next w:val="a0"/>
    <w:autoRedefine/>
    <w:uiPriority w:val="39"/>
    <w:unhideWhenUsed/>
    <w:rsid w:val="005211E9"/>
    <w:pPr>
      <w:ind w:left="480" w:firstLine="0"/>
      <w:jc w:val="left"/>
    </w:pPr>
    <w:rPr>
      <w:rFonts w:ascii="Times New Roman" w:hAnsi="Times New Roman"/>
    </w:rPr>
  </w:style>
  <w:style w:type="character" w:styleId="afff1">
    <w:name w:val="Book Title"/>
    <w:uiPriority w:val="33"/>
    <w:qFormat/>
    <w:rsid w:val="005211E9"/>
    <w:rPr>
      <w:b/>
      <w:bCs/>
      <w:smallCaps/>
      <w:spacing w:val="5"/>
    </w:rPr>
  </w:style>
  <w:style w:type="paragraph" w:customStyle="1" w:styleId="afff2">
    <w:name w:val="Знак Знак"/>
    <w:basedOn w:val="a0"/>
    <w:rsid w:val="005211E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5211E9"/>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5211E9"/>
    <w:pPr>
      <w:widowControl w:val="0"/>
      <w:ind w:firstLine="720"/>
    </w:pPr>
    <w:rPr>
      <w:rFonts w:ascii="a_Timer" w:hAnsi="a_Timer"/>
      <w:snapToGrid w:val="0"/>
      <w:lang w:val="en-US"/>
    </w:rPr>
  </w:style>
  <w:style w:type="paragraph" w:customStyle="1" w:styleId="afff4">
    <w:name w:val="Знак"/>
    <w:basedOn w:val="a0"/>
    <w:rsid w:val="005211E9"/>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5211E9"/>
    <w:rPr>
      <w:b/>
      <w:bCs/>
      <w:color w:val="000080"/>
    </w:rPr>
  </w:style>
  <w:style w:type="character" w:customStyle="1" w:styleId="afff6">
    <w:name w:val="Гипертекстовая ссылка"/>
    <w:uiPriority w:val="99"/>
    <w:rsid w:val="005211E9"/>
    <w:rPr>
      <w:b/>
      <w:bCs/>
      <w:color w:val="008000"/>
    </w:rPr>
  </w:style>
  <w:style w:type="paragraph" w:customStyle="1" w:styleId="afff7">
    <w:name w:val="Знак"/>
    <w:basedOn w:val="a0"/>
    <w:rsid w:val="005211E9"/>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5211E9"/>
    <w:rPr>
      <w:rFonts w:ascii="Calibri" w:eastAsia="Calibri" w:hAnsi="Calibri" w:cs="Times New Roman"/>
    </w:rPr>
  </w:style>
  <w:style w:type="table" w:styleId="18">
    <w:name w:val="Table Classic 1"/>
    <w:basedOn w:val="a2"/>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5211E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5211E9"/>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5211E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5211E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211E9"/>
    <w:rPr>
      <w:rFonts w:ascii="Times New Roman" w:hAnsi="Times New Roman" w:cs="Times New Roman"/>
      <w:sz w:val="26"/>
      <w:szCs w:val="26"/>
    </w:rPr>
  </w:style>
  <w:style w:type="paragraph" w:customStyle="1" w:styleId="Style7">
    <w:name w:val="Style7"/>
    <w:basedOn w:val="a0"/>
    <w:uiPriority w:val="99"/>
    <w:rsid w:val="005211E9"/>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5211E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5211E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211E9"/>
    <w:rPr>
      <w:rFonts w:ascii="Times New Roman" w:hAnsi="Times New Roman" w:cs="Times New Roman"/>
      <w:sz w:val="22"/>
      <w:szCs w:val="22"/>
    </w:rPr>
  </w:style>
  <w:style w:type="character" w:customStyle="1" w:styleId="hl1">
    <w:name w:val="hl1"/>
    <w:rsid w:val="005211E9"/>
    <w:rPr>
      <w:color w:val="4682B4"/>
    </w:rPr>
  </w:style>
  <w:style w:type="paragraph" w:customStyle="1" w:styleId="28">
    <w:name w:val="Знак Знак2 Знак"/>
    <w:basedOn w:val="a0"/>
    <w:rsid w:val="005211E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211E9"/>
  </w:style>
  <w:style w:type="character" w:customStyle="1" w:styleId="aff">
    <w:name w:val="Абзац списка Знак"/>
    <w:link w:val="afe"/>
    <w:uiPriority w:val="34"/>
    <w:locked/>
    <w:rsid w:val="005211E9"/>
    <w:rPr>
      <w:rFonts w:ascii="Calibri" w:eastAsia="Calibri" w:hAnsi="Calibri" w:cs="Times New Roman"/>
    </w:rPr>
  </w:style>
  <w:style w:type="paragraph" w:customStyle="1" w:styleId="Default">
    <w:name w:val="Default"/>
    <w:rsid w:val="005211E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5211E9"/>
    <w:rPr>
      <w:rFonts w:ascii="Arial" w:eastAsia="Times New Roman" w:hAnsi="Arial" w:cs="Arial"/>
      <w:sz w:val="20"/>
      <w:szCs w:val="20"/>
      <w:lang w:eastAsia="ru-RU"/>
    </w:rPr>
  </w:style>
  <w:style w:type="character" w:customStyle="1" w:styleId="blk">
    <w:name w:val="blk"/>
    <w:rsid w:val="005211E9"/>
  </w:style>
  <w:style w:type="character" w:customStyle="1" w:styleId="nobr">
    <w:name w:val="nobr"/>
    <w:rsid w:val="005211E9"/>
  </w:style>
  <w:style w:type="character" w:customStyle="1" w:styleId="29">
    <w:name w:val="Основной текст (2)_"/>
    <w:link w:val="2a"/>
    <w:locked/>
    <w:rsid w:val="005211E9"/>
    <w:rPr>
      <w:sz w:val="28"/>
      <w:szCs w:val="28"/>
      <w:shd w:val="clear" w:color="auto" w:fill="FFFFFF"/>
    </w:rPr>
  </w:style>
  <w:style w:type="paragraph" w:customStyle="1" w:styleId="2a">
    <w:name w:val="Основной текст (2)"/>
    <w:basedOn w:val="a0"/>
    <w:link w:val="29"/>
    <w:rsid w:val="005211E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5211E9"/>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5211E9"/>
    <w:rPr>
      <w:rFonts w:ascii="Times New Roman" w:eastAsia="Times New Roman" w:hAnsi="Times New Roman" w:cs="Times New Roman"/>
      <w:sz w:val="20"/>
      <w:szCs w:val="20"/>
      <w:lang w:eastAsia="ru-RU"/>
    </w:rPr>
  </w:style>
  <w:style w:type="character" w:styleId="afffa">
    <w:name w:val="endnote reference"/>
    <w:uiPriority w:val="99"/>
    <w:unhideWhenUsed/>
    <w:rsid w:val="005211E9"/>
    <w:rPr>
      <w:vertAlign w:val="superscript"/>
    </w:rPr>
  </w:style>
  <w:style w:type="character" w:styleId="afffb">
    <w:name w:val="Emphasis"/>
    <w:uiPriority w:val="20"/>
    <w:qFormat/>
    <w:rsid w:val="005211E9"/>
    <w:rPr>
      <w:i/>
      <w:iCs/>
    </w:rPr>
  </w:style>
  <w:style w:type="numbering" w:customStyle="1" w:styleId="140">
    <w:name w:val="Нет списка14"/>
    <w:next w:val="a3"/>
    <w:uiPriority w:val="99"/>
    <w:semiHidden/>
    <w:rsid w:val="005211E9"/>
  </w:style>
  <w:style w:type="numbering" w:customStyle="1" w:styleId="150">
    <w:name w:val="Нет списка15"/>
    <w:next w:val="a3"/>
    <w:uiPriority w:val="99"/>
    <w:semiHidden/>
    <w:rsid w:val="005211E9"/>
  </w:style>
  <w:style w:type="numbering" w:customStyle="1" w:styleId="160">
    <w:name w:val="Нет списка16"/>
    <w:next w:val="a3"/>
    <w:uiPriority w:val="99"/>
    <w:semiHidden/>
    <w:rsid w:val="005211E9"/>
  </w:style>
  <w:style w:type="numbering" w:customStyle="1" w:styleId="170">
    <w:name w:val="Нет списка17"/>
    <w:next w:val="a3"/>
    <w:uiPriority w:val="99"/>
    <w:semiHidden/>
    <w:rsid w:val="005211E9"/>
  </w:style>
  <w:style w:type="numbering" w:customStyle="1" w:styleId="180">
    <w:name w:val="Нет списка18"/>
    <w:next w:val="a3"/>
    <w:uiPriority w:val="99"/>
    <w:semiHidden/>
    <w:rsid w:val="005211E9"/>
  </w:style>
  <w:style w:type="numbering" w:customStyle="1" w:styleId="190">
    <w:name w:val="Нет списка19"/>
    <w:next w:val="a3"/>
    <w:uiPriority w:val="99"/>
    <w:semiHidden/>
    <w:rsid w:val="005211E9"/>
  </w:style>
  <w:style w:type="numbering" w:customStyle="1" w:styleId="200">
    <w:name w:val="Нет списка20"/>
    <w:next w:val="a3"/>
    <w:uiPriority w:val="99"/>
    <w:semiHidden/>
    <w:rsid w:val="005211E9"/>
  </w:style>
  <w:style w:type="numbering" w:customStyle="1" w:styleId="211">
    <w:name w:val="Нет списка21"/>
    <w:next w:val="a3"/>
    <w:uiPriority w:val="99"/>
    <w:semiHidden/>
    <w:rsid w:val="005211E9"/>
  </w:style>
  <w:style w:type="numbering" w:customStyle="1" w:styleId="220">
    <w:name w:val="Нет списка22"/>
    <w:next w:val="a3"/>
    <w:uiPriority w:val="99"/>
    <w:semiHidden/>
    <w:rsid w:val="005211E9"/>
  </w:style>
  <w:style w:type="numbering" w:customStyle="1" w:styleId="230">
    <w:name w:val="Нет списка23"/>
    <w:next w:val="a3"/>
    <w:uiPriority w:val="99"/>
    <w:semiHidden/>
    <w:rsid w:val="005211E9"/>
  </w:style>
  <w:style w:type="numbering" w:customStyle="1" w:styleId="240">
    <w:name w:val="Нет списка24"/>
    <w:next w:val="a3"/>
    <w:uiPriority w:val="99"/>
    <w:semiHidden/>
    <w:rsid w:val="005211E9"/>
  </w:style>
  <w:style w:type="numbering" w:customStyle="1" w:styleId="250">
    <w:name w:val="Нет списка25"/>
    <w:next w:val="a3"/>
    <w:uiPriority w:val="99"/>
    <w:semiHidden/>
    <w:rsid w:val="005211E9"/>
  </w:style>
  <w:style w:type="numbering" w:customStyle="1" w:styleId="260">
    <w:name w:val="Нет списка26"/>
    <w:next w:val="a3"/>
    <w:uiPriority w:val="99"/>
    <w:semiHidden/>
    <w:rsid w:val="005211E9"/>
  </w:style>
  <w:style w:type="numbering" w:customStyle="1" w:styleId="270">
    <w:name w:val="Нет списка27"/>
    <w:next w:val="a3"/>
    <w:uiPriority w:val="99"/>
    <w:semiHidden/>
    <w:rsid w:val="005211E9"/>
  </w:style>
  <w:style w:type="numbering" w:customStyle="1" w:styleId="280">
    <w:name w:val="Нет списка28"/>
    <w:next w:val="a3"/>
    <w:uiPriority w:val="99"/>
    <w:semiHidden/>
    <w:rsid w:val="005211E9"/>
  </w:style>
  <w:style w:type="numbering" w:customStyle="1" w:styleId="290">
    <w:name w:val="Нет списка29"/>
    <w:next w:val="a3"/>
    <w:uiPriority w:val="99"/>
    <w:semiHidden/>
    <w:rsid w:val="005211E9"/>
  </w:style>
  <w:style w:type="numbering" w:customStyle="1" w:styleId="300">
    <w:name w:val="Нет списка30"/>
    <w:next w:val="a3"/>
    <w:uiPriority w:val="99"/>
    <w:semiHidden/>
    <w:rsid w:val="005211E9"/>
  </w:style>
  <w:style w:type="numbering" w:customStyle="1" w:styleId="311">
    <w:name w:val="Нет списка31"/>
    <w:next w:val="a3"/>
    <w:uiPriority w:val="99"/>
    <w:semiHidden/>
    <w:rsid w:val="005211E9"/>
  </w:style>
  <w:style w:type="numbering" w:customStyle="1" w:styleId="321">
    <w:name w:val="Нет списка32"/>
    <w:next w:val="a3"/>
    <w:uiPriority w:val="99"/>
    <w:semiHidden/>
    <w:rsid w:val="005211E9"/>
  </w:style>
  <w:style w:type="numbering" w:customStyle="1" w:styleId="330">
    <w:name w:val="Нет списка33"/>
    <w:next w:val="a3"/>
    <w:uiPriority w:val="99"/>
    <w:semiHidden/>
    <w:rsid w:val="005211E9"/>
  </w:style>
  <w:style w:type="numbering" w:customStyle="1" w:styleId="340">
    <w:name w:val="Нет списка34"/>
    <w:next w:val="a3"/>
    <w:uiPriority w:val="99"/>
    <w:semiHidden/>
    <w:rsid w:val="005211E9"/>
  </w:style>
  <w:style w:type="numbering" w:customStyle="1" w:styleId="350">
    <w:name w:val="Нет списка35"/>
    <w:next w:val="a3"/>
    <w:uiPriority w:val="99"/>
    <w:semiHidden/>
    <w:rsid w:val="005211E9"/>
  </w:style>
  <w:style w:type="numbering" w:customStyle="1" w:styleId="360">
    <w:name w:val="Нет списка36"/>
    <w:next w:val="a3"/>
    <w:uiPriority w:val="99"/>
    <w:semiHidden/>
    <w:rsid w:val="005211E9"/>
  </w:style>
  <w:style w:type="numbering" w:customStyle="1" w:styleId="370">
    <w:name w:val="Нет списка37"/>
    <w:next w:val="a3"/>
    <w:uiPriority w:val="99"/>
    <w:semiHidden/>
    <w:rsid w:val="005211E9"/>
  </w:style>
  <w:style w:type="numbering" w:customStyle="1" w:styleId="38">
    <w:name w:val="Нет списка38"/>
    <w:next w:val="a3"/>
    <w:uiPriority w:val="99"/>
    <w:semiHidden/>
    <w:rsid w:val="005211E9"/>
  </w:style>
  <w:style w:type="numbering" w:customStyle="1" w:styleId="39">
    <w:name w:val="Нет списка39"/>
    <w:next w:val="a3"/>
    <w:uiPriority w:val="99"/>
    <w:semiHidden/>
    <w:rsid w:val="005211E9"/>
  </w:style>
  <w:style w:type="numbering" w:customStyle="1" w:styleId="400">
    <w:name w:val="Нет списка40"/>
    <w:next w:val="a3"/>
    <w:uiPriority w:val="99"/>
    <w:semiHidden/>
    <w:rsid w:val="005211E9"/>
  </w:style>
  <w:style w:type="numbering" w:customStyle="1" w:styleId="410">
    <w:name w:val="Нет списка41"/>
    <w:next w:val="a3"/>
    <w:uiPriority w:val="99"/>
    <w:semiHidden/>
    <w:rsid w:val="005211E9"/>
  </w:style>
  <w:style w:type="numbering" w:customStyle="1" w:styleId="42">
    <w:name w:val="Нет списка42"/>
    <w:next w:val="a3"/>
    <w:uiPriority w:val="99"/>
    <w:semiHidden/>
    <w:rsid w:val="005211E9"/>
  </w:style>
  <w:style w:type="numbering" w:customStyle="1" w:styleId="43">
    <w:name w:val="Нет списка43"/>
    <w:next w:val="a3"/>
    <w:uiPriority w:val="99"/>
    <w:semiHidden/>
    <w:rsid w:val="005211E9"/>
  </w:style>
  <w:style w:type="numbering" w:customStyle="1" w:styleId="44">
    <w:name w:val="Нет списка44"/>
    <w:next w:val="a3"/>
    <w:uiPriority w:val="99"/>
    <w:semiHidden/>
    <w:rsid w:val="005211E9"/>
  </w:style>
  <w:style w:type="numbering" w:customStyle="1" w:styleId="45">
    <w:name w:val="Нет списка45"/>
    <w:next w:val="a3"/>
    <w:uiPriority w:val="99"/>
    <w:semiHidden/>
    <w:rsid w:val="005211E9"/>
  </w:style>
  <w:style w:type="paragraph" w:customStyle="1" w:styleId="212">
    <w:name w:val="Основной текст 21"/>
    <w:basedOn w:val="a0"/>
    <w:uiPriority w:val="99"/>
    <w:rsid w:val="005211E9"/>
    <w:pPr>
      <w:widowControl w:val="0"/>
      <w:ind w:left="567" w:firstLine="0"/>
      <w:jc w:val="left"/>
    </w:pPr>
    <w:rPr>
      <w:rFonts w:ascii="Times New Roman" w:hAnsi="Times New Roman"/>
      <w:szCs w:val="20"/>
    </w:rPr>
  </w:style>
  <w:style w:type="paragraph" w:customStyle="1" w:styleId="1c">
    <w:name w:val="Знак Знак Знак1"/>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5211E9"/>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5211E9"/>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5211E9"/>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5211E9"/>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5211E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5211E9"/>
  </w:style>
  <w:style w:type="paragraph" w:styleId="affff1">
    <w:name w:val="Salutation"/>
    <w:basedOn w:val="a0"/>
    <w:next w:val="a0"/>
    <w:link w:val="affff2"/>
    <w:uiPriority w:val="99"/>
    <w:unhideWhenUsed/>
    <w:rsid w:val="005211E9"/>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5211E9"/>
    <w:rPr>
      <w:rFonts w:ascii="Arial" w:eastAsia="Times New Roman" w:hAnsi="Arial" w:cs="Arial"/>
      <w:sz w:val="20"/>
      <w:szCs w:val="20"/>
      <w:lang w:val="en-US"/>
    </w:rPr>
  </w:style>
  <w:style w:type="paragraph" w:customStyle="1" w:styleId="Style2">
    <w:name w:val="Style2"/>
    <w:basedOn w:val="a0"/>
    <w:uiPriority w:val="99"/>
    <w:rsid w:val="005211E9"/>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5211E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5211E9"/>
  </w:style>
  <w:style w:type="paragraph" w:customStyle="1" w:styleId="affff3">
    <w:name w:val="Прижатый влево"/>
    <w:basedOn w:val="a0"/>
    <w:next w:val="a0"/>
    <w:rsid w:val="005211E9"/>
    <w:pPr>
      <w:autoSpaceDE w:val="0"/>
      <w:autoSpaceDN w:val="0"/>
      <w:adjustRightInd w:val="0"/>
      <w:ind w:firstLine="0"/>
      <w:jc w:val="left"/>
    </w:pPr>
    <w:rPr>
      <w:rFonts w:cs="Arial"/>
    </w:rPr>
  </w:style>
  <w:style w:type="character" w:customStyle="1" w:styleId="js-phone-number">
    <w:name w:val="js-phone-number"/>
    <w:rsid w:val="005211E9"/>
  </w:style>
  <w:style w:type="character" w:customStyle="1" w:styleId="genmed">
    <w:name w:val="genmed"/>
    <w:rsid w:val="005211E9"/>
  </w:style>
  <w:style w:type="paragraph" w:customStyle="1" w:styleId="S">
    <w:name w:val="S_Обычный жирный"/>
    <w:basedOn w:val="a0"/>
    <w:qFormat/>
    <w:rsid w:val="005211E9"/>
    <w:pPr>
      <w:spacing w:line="276" w:lineRule="auto"/>
    </w:pPr>
    <w:rPr>
      <w:rFonts w:ascii="Times New Roman" w:hAnsi="Times New Roman"/>
    </w:rPr>
  </w:style>
  <w:style w:type="paragraph" w:customStyle="1" w:styleId="msonormalmailrucssattributepostfix">
    <w:name w:val="msonormal_mailru_css_attribute_postfix"/>
    <w:basedOn w:val="a0"/>
    <w:rsid w:val="005211E9"/>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5211E9"/>
  </w:style>
  <w:style w:type="table" w:customStyle="1" w:styleId="121">
    <w:name w:val="Классическая таблица 12"/>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5211E9"/>
  </w:style>
  <w:style w:type="numbering" w:customStyle="1" w:styleId="47">
    <w:name w:val="Нет списка47"/>
    <w:next w:val="a3"/>
    <w:uiPriority w:val="99"/>
    <w:semiHidden/>
    <w:unhideWhenUsed/>
    <w:rsid w:val="005211E9"/>
  </w:style>
  <w:style w:type="table" w:customStyle="1" w:styleId="131">
    <w:name w:val="Классическая таблица 13"/>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5211E9"/>
  </w:style>
  <w:style w:type="numbering" w:customStyle="1" w:styleId="48">
    <w:name w:val="Нет списка48"/>
    <w:next w:val="a3"/>
    <w:uiPriority w:val="99"/>
    <w:semiHidden/>
    <w:rsid w:val="005211E9"/>
  </w:style>
  <w:style w:type="table" w:customStyle="1" w:styleId="141">
    <w:name w:val="Классическая таблица 14"/>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5211E9"/>
  </w:style>
  <w:style w:type="numbering" w:customStyle="1" w:styleId="49">
    <w:name w:val="Нет списка49"/>
    <w:next w:val="a3"/>
    <w:uiPriority w:val="99"/>
    <w:semiHidden/>
    <w:rsid w:val="005211E9"/>
  </w:style>
  <w:style w:type="table" w:customStyle="1" w:styleId="151">
    <w:name w:val="Классическая таблица 15"/>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5211E9"/>
  </w:style>
  <w:style w:type="numbering" w:customStyle="1" w:styleId="500">
    <w:name w:val="Нет списка50"/>
    <w:next w:val="a3"/>
    <w:uiPriority w:val="99"/>
    <w:semiHidden/>
    <w:unhideWhenUsed/>
    <w:rsid w:val="005211E9"/>
  </w:style>
  <w:style w:type="table" w:customStyle="1" w:styleId="161">
    <w:name w:val="Классическая таблица 16"/>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5211E9"/>
  </w:style>
  <w:style w:type="numbering" w:customStyle="1" w:styleId="510">
    <w:name w:val="Нет списка51"/>
    <w:next w:val="a3"/>
    <w:uiPriority w:val="99"/>
    <w:semiHidden/>
    <w:rsid w:val="005211E9"/>
  </w:style>
  <w:style w:type="table" w:customStyle="1" w:styleId="171">
    <w:name w:val="Классическая таблица 17"/>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5211E9"/>
  </w:style>
  <w:style w:type="numbering" w:customStyle="1" w:styleId="52">
    <w:name w:val="Нет списка52"/>
    <w:next w:val="a3"/>
    <w:uiPriority w:val="99"/>
    <w:semiHidden/>
    <w:rsid w:val="005211E9"/>
  </w:style>
  <w:style w:type="table" w:customStyle="1" w:styleId="181">
    <w:name w:val="Классическая таблица 18"/>
    <w:basedOn w:val="a2"/>
    <w:next w:val="18"/>
    <w:rsid w:val="005211E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52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21798</Words>
  <Characters>124253</Characters>
  <Application>Microsoft Office Word</Application>
  <DocSecurity>0</DocSecurity>
  <Lines>1035</Lines>
  <Paragraphs>291</Paragraphs>
  <ScaleCrop>false</ScaleCrop>
  <Company/>
  <LinksUpToDate>false</LinksUpToDate>
  <CharactersWithSpaces>145760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2023-08-28T11:08:00Z</dcterms:created>
  <dcterms:modified xsi:type="dcterms:W3CDTF">2023-08-28T11:20:00Z</dcterms:modified>
</cp:coreProperties>
</file>